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309" w:rsidRPr="009265EE" w:rsidRDefault="00A81309" w:rsidP="00A81309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818FA" w:rsidRPr="009265EE" w:rsidRDefault="00E818FA" w:rsidP="00E818FA">
      <w:pPr>
        <w:rPr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560"/>
      </w:tblGrid>
      <w:tr w:rsidR="00565CC0" w:rsidRPr="007323A5" w:rsidTr="00587A75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565CC0" w:rsidRPr="007323A5" w:rsidRDefault="00565CC0" w:rsidP="00587A7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Subdirector de Salud </w:t>
            </w:r>
          </w:p>
        </w:tc>
        <w:tc>
          <w:tcPr>
            <w:tcW w:w="1520" w:type="dxa"/>
            <w:vAlign w:val="center"/>
          </w:tcPr>
          <w:p w:rsidR="00565CC0" w:rsidRPr="007323A5" w:rsidRDefault="00565CC0" w:rsidP="00587A7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55</w:t>
            </w:r>
          </w:p>
        </w:tc>
        <w:tc>
          <w:tcPr>
            <w:tcW w:w="1500" w:type="dxa"/>
            <w:vAlign w:val="center"/>
          </w:tcPr>
          <w:p w:rsidR="00565CC0" w:rsidRPr="007323A5" w:rsidRDefault="00565CC0" w:rsidP="00587A7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565CC0" w:rsidRPr="007323A5" w:rsidTr="00587A75">
        <w:trPr>
          <w:trHeight w:val="320"/>
          <w:tblCellSpacing w:w="20" w:type="dxa"/>
        </w:trPr>
        <w:tc>
          <w:tcPr>
            <w:tcW w:w="9844" w:type="dxa"/>
            <w:gridSpan w:val="3"/>
            <w:vAlign w:val="center"/>
          </w:tcPr>
          <w:p w:rsidR="00565CC0" w:rsidRPr="007323A5" w:rsidRDefault="00565CC0" w:rsidP="007642F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642F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Subdirección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General</w:t>
            </w:r>
            <w:r w:rsidR="002A20B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/Dirección General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565CC0" w:rsidRPr="007323A5" w:rsidTr="00587A75">
        <w:trPr>
          <w:trHeight w:val="320"/>
          <w:tblCellSpacing w:w="20" w:type="dxa"/>
        </w:trPr>
        <w:tc>
          <w:tcPr>
            <w:tcW w:w="9844" w:type="dxa"/>
            <w:gridSpan w:val="3"/>
            <w:vAlign w:val="center"/>
          </w:tcPr>
          <w:p w:rsidR="00565CC0" w:rsidRPr="007323A5" w:rsidRDefault="00565CC0" w:rsidP="007642F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Subdirector General</w:t>
            </w:r>
            <w:r w:rsidR="002A20B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/Director General</w:t>
            </w:r>
          </w:p>
        </w:tc>
      </w:tr>
    </w:tbl>
    <w:p w:rsidR="00857641" w:rsidRPr="009265EE" w:rsidRDefault="00857641" w:rsidP="00EB3889">
      <w:pPr>
        <w:rPr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587A75" w:rsidRPr="009265EE" w:rsidRDefault="00587A75" w:rsidP="00565CC0">
      <w:pPr>
        <w:suppressAutoHyphens/>
        <w:ind w:left="360"/>
        <w:jc w:val="both"/>
        <w:rPr>
          <w:rFonts w:ascii="Bookman Old Style" w:hAnsi="Bookman Old Style"/>
          <w:i w:val="0"/>
          <w:sz w:val="12"/>
          <w:szCs w:val="12"/>
        </w:rPr>
      </w:pPr>
    </w:p>
    <w:p w:rsidR="00587A75" w:rsidRDefault="00587A75" w:rsidP="00AE7D41">
      <w:pPr>
        <w:suppressAutoHyphens/>
        <w:spacing w:line="276" w:lineRule="auto"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Planificar y </w:t>
      </w:r>
      <w:r w:rsidRPr="000227C4">
        <w:rPr>
          <w:rFonts w:ascii="Bookman Old Style" w:hAnsi="Bookman Old Style" w:cs="Arial"/>
          <w:i w:val="0"/>
          <w:iCs/>
          <w:sz w:val="20"/>
        </w:rPr>
        <w:t xml:space="preserve">dirigir </w:t>
      </w:r>
      <w:r>
        <w:rPr>
          <w:rFonts w:ascii="Bookman Old Style" w:hAnsi="Bookman Old Style" w:cs="Arial"/>
          <w:i w:val="0"/>
          <w:iCs/>
          <w:sz w:val="20"/>
        </w:rPr>
        <w:t xml:space="preserve">a nivel estratégico las acciones desarrolladas para la eficiente funcionamiento del Sistema de Servicios de Salud Institucional, </w:t>
      </w:r>
      <w:r w:rsidRPr="00AC4A88">
        <w:rPr>
          <w:rFonts w:ascii="Bookman Old Style" w:hAnsi="Bookman Old Style"/>
          <w:i w:val="0"/>
          <w:sz w:val="20"/>
        </w:rPr>
        <w:t>supervisando la  adecuada coordinación e interrelación de las áreas</w:t>
      </w:r>
      <w:r>
        <w:rPr>
          <w:rFonts w:ascii="Bookman Old Style" w:hAnsi="Bookman Old Style"/>
          <w:i w:val="0"/>
          <w:sz w:val="20"/>
        </w:rPr>
        <w:t xml:space="preserve"> que integran la Subdirección, así como de los Centros de Atención,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952FFA">
        <w:rPr>
          <w:rFonts w:ascii="Bookman Old Style" w:hAnsi="Bookman Old Style" w:cs="Arial"/>
          <w:i w:val="0"/>
          <w:iCs/>
          <w:sz w:val="20"/>
        </w:rPr>
        <w:t xml:space="preserve">velando por el cumplimiento de la normativa vigentes, </w:t>
      </w:r>
      <w:r>
        <w:rPr>
          <w:rFonts w:ascii="Bookman Old Style" w:hAnsi="Bookman Old Style" w:cs="Arial"/>
          <w:i w:val="0"/>
          <w:iCs/>
          <w:sz w:val="20"/>
        </w:rPr>
        <w:t xml:space="preserve">a fin de lograr la mejora continua en los componentes </w:t>
      </w:r>
      <w:r w:rsidR="00556155">
        <w:rPr>
          <w:rFonts w:ascii="Bookman Old Style" w:hAnsi="Bookman Old Style" w:cs="Arial"/>
          <w:i w:val="0"/>
          <w:iCs/>
          <w:sz w:val="20"/>
        </w:rPr>
        <w:t xml:space="preserve">médicos, </w:t>
      </w:r>
      <w:r>
        <w:rPr>
          <w:rFonts w:ascii="Bookman Old Style" w:hAnsi="Bookman Old Style" w:cs="Arial"/>
          <w:i w:val="0"/>
          <w:iCs/>
          <w:sz w:val="20"/>
        </w:rPr>
        <w:t>asistenciales y administrativos, para la provisión efectiva en atención y calidad de prest</w:t>
      </w:r>
      <w:r w:rsidR="00556155">
        <w:rPr>
          <w:rFonts w:ascii="Bookman Old Style" w:hAnsi="Bookman Old Style" w:cs="Arial"/>
          <w:i w:val="0"/>
          <w:iCs/>
          <w:sz w:val="20"/>
        </w:rPr>
        <w:t>aciones de salud a los usuarios.</w:t>
      </w:r>
    </w:p>
    <w:p w:rsidR="00587A75" w:rsidRDefault="00587A75" w:rsidP="00AE7D41">
      <w:pPr>
        <w:suppressAutoHyphens/>
        <w:spacing w:line="276" w:lineRule="auto"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AE7D4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9265EE" w:rsidRDefault="00540ED7" w:rsidP="00AE7D41">
      <w:pPr>
        <w:pStyle w:val="Prrafodelista"/>
        <w:suppressAutoHyphens/>
        <w:spacing w:line="276" w:lineRule="auto"/>
        <w:ind w:left="568"/>
        <w:jc w:val="both"/>
        <w:rPr>
          <w:rFonts w:ascii="Bookman Old Style" w:hAnsi="Bookman Old Style"/>
          <w:i w:val="0"/>
          <w:sz w:val="12"/>
          <w:szCs w:val="12"/>
        </w:rPr>
      </w:pPr>
    </w:p>
    <w:p w:rsidR="00556155" w:rsidRPr="00AE7D41" w:rsidRDefault="00556155" w:rsidP="00AE7D41">
      <w:pPr>
        <w:numPr>
          <w:ilvl w:val="0"/>
          <w:numId w:val="6"/>
        </w:numPr>
        <w:suppressAutoHyphens/>
        <w:spacing w:line="276" w:lineRule="auto"/>
        <w:ind w:left="568"/>
        <w:jc w:val="both"/>
        <w:rPr>
          <w:rFonts w:ascii="Bookman Old Style" w:hAnsi="Bookman Old Style"/>
          <w:i w:val="0"/>
          <w:sz w:val="16"/>
        </w:rPr>
      </w:pPr>
      <w:r w:rsidRPr="00AE7D41">
        <w:rPr>
          <w:rFonts w:ascii="Bookman Old Style" w:hAnsi="Bookman Old Style" w:cs="Arial"/>
          <w:i w:val="0"/>
          <w:iCs/>
          <w:sz w:val="20"/>
        </w:rPr>
        <w:t>Definir, planificar y dirigir, políticas, estrategias y directrices en el ámbito de la atención en salud, que apoyen el desarrollo de planes, programas y/o  proyectos del Subdirección, a fin establecer las bases e instrumentos de carácter normativo, para la gestión administrativa que contribuya el adecuado funcionamiento de la misma y al logro de objetivos.</w:t>
      </w:r>
    </w:p>
    <w:p w:rsidR="00556155" w:rsidRPr="00AE7D41" w:rsidRDefault="00556155" w:rsidP="00AE7D41">
      <w:pPr>
        <w:pStyle w:val="Prrafodelista"/>
        <w:suppressAutoHyphens/>
        <w:spacing w:line="276" w:lineRule="auto"/>
        <w:ind w:left="568"/>
        <w:jc w:val="both"/>
        <w:rPr>
          <w:rFonts w:ascii="Bookman Old Style" w:hAnsi="Bookman Old Style"/>
          <w:i w:val="0"/>
          <w:sz w:val="20"/>
        </w:rPr>
      </w:pPr>
    </w:p>
    <w:p w:rsidR="001563AD" w:rsidRPr="00AE7D41" w:rsidRDefault="00C73B5B" w:rsidP="00AE7D41">
      <w:pPr>
        <w:pStyle w:val="Prrafodelista"/>
        <w:numPr>
          <w:ilvl w:val="0"/>
          <w:numId w:val="6"/>
        </w:numPr>
        <w:suppressAutoHyphens/>
        <w:spacing w:line="276" w:lineRule="auto"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7D41">
        <w:rPr>
          <w:rFonts w:ascii="Bookman Old Style" w:hAnsi="Bookman Old Style"/>
          <w:i w:val="0"/>
          <w:sz w:val="20"/>
        </w:rPr>
        <w:t>Formular, autorizar y dirigir el Plan Estratégico de la Subdirección, integrando los elementos  correspondientes a cada área de responsabilidad, que definan las líneas de acción, sobre las que se basará el accionar de la misma.</w:t>
      </w:r>
    </w:p>
    <w:p w:rsidR="00C73B5B" w:rsidRPr="00AE7D41" w:rsidRDefault="00C73B5B" w:rsidP="00AE7D41">
      <w:pPr>
        <w:pStyle w:val="Prrafodelista"/>
        <w:spacing w:line="276" w:lineRule="auto"/>
        <w:rPr>
          <w:rFonts w:ascii="Bookman Old Style" w:hAnsi="Bookman Old Style"/>
          <w:i w:val="0"/>
          <w:sz w:val="20"/>
        </w:rPr>
      </w:pPr>
    </w:p>
    <w:p w:rsidR="001563AD" w:rsidRPr="00AE7D41" w:rsidRDefault="001563AD" w:rsidP="00AE7D41">
      <w:pPr>
        <w:pStyle w:val="Prrafodelista"/>
        <w:numPr>
          <w:ilvl w:val="0"/>
          <w:numId w:val="6"/>
        </w:numPr>
        <w:suppressAutoHyphens/>
        <w:spacing w:line="276" w:lineRule="auto"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7D41">
        <w:rPr>
          <w:rFonts w:ascii="Bookman Old Style" w:hAnsi="Bookman Old Style"/>
          <w:i w:val="0"/>
          <w:sz w:val="20"/>
        </w:rPr>
        <w:t>Presentar a la Dirección y/o Subdirección General el Plan Anual de Trabajo de toda la Subdirección, para que conozcan los procesos</w:t>
      </w:r>
      <w:r w:rsidR="00952FFA" w:rsidRPr="00AE7D41">
        <w:rPr>
          <w:rFonts w:ascii="Bookman Old Style" w:hAnsi="Bookman Old Style"/>
          <w:i w:val="0"/>
          <w:sz w:val="20"/>
        </w:rPr>
        <w:t xml:space="preserve"> y posibles mejoras a los mismos</w:t>
      </w:r>
      <w:r w:rsidRPr="00AE7D41">
        <w:rPr>
          <w:rFonts w:ascii="Bookman Old Style" w:hAnsi="Bookman Old Style"/>
          <w:i w:val="0"/>
          <w:sz w:val="20"/>
        </w:rPr>
        <w:t>, así como los nuevos proyectos que se planifiquen, para obtener apoyo y evaluar resultados.</w:t>
      </w:r>
    </w:p>
    <w:p w:rsidR="00C73B5B" w:rsidRPr="00AE7D41" w:rsidRDefault="00C73B5B" w:rsidP="00AE7D41">
      <w:pPr>
        <w:pStyle w:val="Prrafodelista"/>
        <w:spacing w:line="276" w:lineRule="auto"/>
        <w:rPr>
          <w:rFonts w:ascii="Bookman Old Style" w:hAnsi="Bookman Old Style"/>
          <w:i w:val="0"/>
          <w:sz w:val="20"/>
        </w:rPr>
      </w:pPr>
    </w:p>
    <w:p w:rsidR="00C73B5B" w:rsidRPr="00AE7D41" w:rsidRDefault="00C73B5B" w:rsidP="00AE7D41">
      <w:pPr>
        <w:pStyle w:val="Prrafodelista"/>
        <w:numPr>
          <w:ilvl w:val="0"/>
          <w:numId w:val="6"/>
        </w:numPr>
        <w:suppressAutoHyphens/>
        <w:spacing w:line="276" w:lineRule="auto"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7D41">
        <w:rPr>
          <w:rFonts w:ascii="Bookman Old Style" w:hAnsi="Bookman Old Style"/>
          <w:i w:val="0"/>
          <w:sz w:val="20"/>
        </w:rPr>
        <w:t xml:space="preserve">Supervisar la ejecución de los Planes Estratégicos propios de cada área, con el propósito de conocer sobre logros alcanzados y/o definir acciones correctivas o ajustes que permitan el desarrollo oportuno de dichos planes. </w:t>
      </w:r>
    </w:p>
    <w:p w:rsidR="00556155" w:rsidRPr="00AE7D41" w:rsidRDefault="00556155" w:rsidP="00AE7D41">
      <w:pPr>
        <w:pStyle w:val="Prrafodelista"/>
        <w:spacing w:line="276" w:lineRule="auto"/>
        <w:rPr>
          <w:rFonts w:ascii="Bookman Old Style" w:hAnsi="Bookman Old Style"/>
          <w:i w:val="0"/>
          <w:sz w:val="16"/>
        </w:rPr>
      </w:pPr>
    </w:p>
    <w:p w:rsidR="00AD4189" w:rsidRPr="00AE7D41" w:rsidRDefault="00AD4189" w:rsidP="00AE7D41">
      <w:pPr>
        <w:pStyle w:val="Prrafodelista"/>
        <w:numPr>
          <w:ilvl w:val="0"/>
          <w:numId w:val="6"/>
        </w:numPr>
        <w:suppressAutoHyphens/>
        <w:spacing w:line="276" w:lineRule="auto"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7D41">
        <w:rPr>
          <w:rFonts w:ascii="Bookman Old Style" w:hAnsi="Bookman Old Style"/>
          <w:i w:val="0"/>
          <w:sz w:val="20"/>
        </w:rPr>
        <w:t>Dirigir y/o participar en la revisión y establecimiento de las normativas necesarias para la estandarización de los procesos, velando por la difusión oportuna de las mismas, con la finalidad de que sean referentes para la actuación y que respondan a las necesidades actuales y futuras de la Institución.</w:t>
      </w:r>
    </w:p>
    <w:p w:rsidR="000774DE" w:rsidRPr="00AE7D41" w:rsidRDefault="000774DE" w:rsidP="00AE7D41">
      <w:pPr>
        <w:pStyle w:val="Prrafodelista"/>
        <w:suppressAutoHyphens/>
        <w:spacing w:line="276" w:lineRule="auto"/>
        <w:ind w:left="568"/>
        <w:jc w:val="both"/>
        <w:rPr>
          <w:rFonts w:ascii="Bookman Old Style" w:hAnsi="Bookman Old Style"/>
          <w:i w:val="0"/>
          <w:sz w:val="16"/>
        </w:rPr>
      </w:pPr>
    </w:p>
    <w:p w:rsidR="00EA6105" w:rsidRPr="00AE7D41" w:rsidRDefault="00846DF9" w:rsidP="00AE7D41">
      <w:pPr>
        <w:pStyle w:val="Prrafodelista"/>
        <w:numPr>
          <w:ilvl w:val="0"/>
          <w:numId w:val="6"/>
        </w:numPr>
        <w:suppressAutoHyphens/>
        <w:spacing w:line="276" w:lineRule="auto"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7D41">
        <w:rPr>
          <w:rFonts w:ascii="Bookman Old Style" w:hAnsi="Bookman Old Style"/>
          <w:i w:val="0"/>
          <w:sz w:val="20"/>
        </w:rPr>
        <w:t xml:space="preserve">Supervisar </w:t>
      </w:r>
      <w:r w:rsidR="00AD4189" w:rsidRPr="00AE7D41">
        <w:rPr>
          <w:rFonts w:ascii="Bookman Old Style" w:hAnsi="Bookman Old Style"/>
          <w:i w:val="0"/>
          <w:sz w:val="20"/>
        </w:rPr>
        <w:t xml:space="preserve"> la </w:t>
      </w:r>
      <w:r w:rsidR="00EA6105" w:rsidRPr="00AE7D41">
        <w:rPr>
          <w:rFonts w:ascii="Bookman Old Style" w:hAnsi="Bookman Old Style"/>
          <w:i w:val="0"/>
          <w:sz w:val="20"/>
        </w:rPr>
        <w:t xml:space="preserve">gestión realizada en el establecimiento y dirección de las políticas y estrategias en salud, en </w:t>
      </w:r>
      <w:r w:rsidR="00D76BB1" w:rsidRPr="00AE7D41">
        <w:rPr>
          <w:rFonts w:ascii="Bookman Old Style" w:hAnsi="Bookman Old Style"/>
          <w:i w:val="0"/>
          <w:sz w:val="20"/>
        </w:rPr>
        <w:t xml:space="preserve">relación </w:t>
      </w:r>
      <w:r w:rsidR="00EA6105" w:rsidRPr="00AE7D41">
        <w:rPr>
          <w:rFonts w:ascii="Bookman Old Style" w:hAnsi="Bookman Old Style"/>
          <w:i w:val="0"/>
          <w:sz w:val="20"/>
        </w:rPr>
        <w:t xml:space="preserve">a la planificación </w:t>
      </w:r>
      <w:r w:rsidR="00D76BB1" w:rsidRPr="00AE7D41">
        <w:rPr>
          <w:rFonts w:ascii="Bookman Old Style" w:hAnsi="Bookman Old Style"/>
          <w:i w:val="0"/>
          <w:sz w:val="20"/>
        </w:rPr>
        <w:t xml:space="preserve">de las acciones para la atención y </w:t>
      </w:r>
      <w:r w:rsidR="008328ED">
        <w:rPr>
          <w:rFonts w:ascii="Bookman Old Style" w:hAnsi="Bookman Old Style"/>
          <w:i w:val="0"/>
          <w:sz w:val="20"/>
        </w:rPr>
        <w:t xml:space="preserve">de las </w:t>
      </w:r>
      <w:r w:rsidR="00D76BB1" w:rsidRPr="00AE7D41">
        <w:rPr>
          <w:rFonts w:ascii="Bookman Old Style" w:hAnsi="Bookman Old Style"/>
          <w:i w:val="0"/>
          <w:sz w:val="20"/>
        </w:rPr>
        <w:t xml:space="preserve">regulaciones de los procesos en salud, </w:t>
      </w:r>
      <w:r w:rsidR="00EA6105" w:rsidRPr="00AE7D41">
        <w:rPr>
          <w:rFonts w:ascii="Bookman Old Style" w:hAnsi="Bookman Old Style"/>
          <w:i w:val="0"/>
          <w:sz w:val="20"/>
        </w:rPr>
        <w:t xml:space="preserve">la vigilancia sanitaria </w:t>
      </w:r>
      <w:r w:rsidR="00D76BB1" w:rsidRPr="00AE7D41">
        <w:rPr>
          <w:rFonts w:ascii="Bookman Old Style" w:hAnsi="Bookman Old Style"/>
          <w:i w:val="0"/>
          <w:sz w:val="20"/>
        </w:rPr>
        <w:t>a los mismos</w:t>
      </w:r>
      <w:r w:rsidR="00EA6105" w:rsidRPr="00AE7D41">
        <w:rPr>
          <w:rFonts w:ascii="Bookman Old Style" w:hAnsi="Bookman Old Style"/>
          <w:i w:val="0"/>
          <w:sz w:val="20"/>
        </w:rPr>
        <w:t>,</w:t>
      </w:r>
      <w:r w:rsidR="00D76BB1" w:rsidRPr="00AE7D41">
        <w:rPr>
          <w:rFonts w:ascii="Bookman Old Style" w:hAnsi="Bookman Old Style"/>
          <w:i w:val="0"/>
          <w:sz w:val="20"/>
        </w:rPr>
        <w:t xml:space="preserve"> el cumplimiento de medidas para el cuidado de la salud del trabajo y el tema ambiental, así como la promoción y resultados de la investigación científica y de la formación de personal competente, con el </w:t>
      </w:r>
      <w:r w:rsidR="007D0901" w:rsidRPr="00AE7D41">
        <w:rPr>
          <w:rFonts w:ascii="Bookman Old Style" w:hAnsi="Bookman Old Style"/>
          <w:i w:val="0"/>
          <w:sz w:val="20"/>
        </w:rPr>
        <w:t>propósito de que se cuenten con las pautas y los recursos adecuados para el logro de los objetivos institucionales en el campo de la salud.</w:t>
      </w:r>
    </w:p>
    <w:p w:rsidR="00EA6105" w:rsidRPr="00AE7D41" w:rsidRDefault="00EA6105" w:rsidP="00AE7D41">
      <w:pPr>
        <w:pStyle w:val="Prrafodelista"/>
        <w:spacing w:line="276" w:lineRule="auto"/>
        <w:rPr>
          <w:rFonts w:ascii="Bookman Old Style" w:hAnsi="Bookman Old Style"/>
          <w:i w:val="0"/>
          <w:sz w:val="20"/>
        </w:rPr>
      </w:pPr>
    </w:p>
    <w:p w:rsidR="00AD4189" w:rsidRPr="00AE7D41" w:rsidRDefault="00846DF9" w:rsidP="00AE7D41">
      <w:pPr>
        <w:pStyle w:val="Prrafodelista"/>
        <w:numPr>
          <w:ilvl w:val="0"/>
          <w:numId w:val="6"/>
        </w:numPr>
        <w:suppressAutoHyphens/>
        <w:spacing w:line="276" w:lineRule="auto"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7D41">
        <w:rPr>
          <w:rFonts w:ascii="Bookman Old Style" w:hAnsi="Bookman Old Style"/>
          <w:i w:val="0"/>
          <w:sz w:val="20"/>
        </w:rPr>
        <w:t xml:space="preserve">Verificar </w:t>
      </w:r>
      <w:r w:rsidR="00AD4189" w:rsidRPr="00AE7D41">
        <w:rPr>
          <w:rFonts w:ascii="Bookman Old Style" w:hAnsi="Bookman Old Style"/>
          <w:i w:val="0"/>
          <w:sz w:val="20"/>
        </w:rPr>
        <w:t xml:space="preserve">la </w:t>
      </w:r>
      <w:r w:rsidRPr="00AE7D41">
        <w:rPr>
          <w:rFonts w:ascii="Bookman Old Style" w:hAnsi="Bookman Old Style"/>
          <w:i w:val="0"/>
          <w:sz w:val="20"/>
        </w:rPr>
        <w:t xml:space="preserve">administración realizada para la </w:t>
      </w:r>
      <w:r w:rsidR="00AD4189" w:rsidRPr="00AE7D41">
        <w:rPr>
          <w:rFonts w:ascii="Bookman Old Style" w:hAnsi="Bookman Old Style"/>
          <w:i w:val="0"/>
          <w:sz w:val="20"/>
        </w:rPr>
        <w:t xml:space="preserve">evaluación de la </w:t>
      </w:r>
      <w:r w:rsidRPr="00AE7D41">
        <w:rPr>
          <w:rFonts w:ascii="Bookman Old Style" w:hAnsi="Bookman Old Style"/>
          <w:i w:val="0"/>
          <w:sz w:val="20"/>
        </w:rPr>
        <w:t>calidad de los servicios de salud, a través</w:t>
      </w:r>
      <w:r w:rsidR="00BC21E4" w:rsidRPr="00AE7D41">
        <w:rPr>
          <w:rFonts w:ascii="Bookman Old Style" w:hAnsi="Bookman Old Style"/>
          <w:i w:val="0"/>
          <w:sz w:val="20"/>
        </w:rPr>
        <w:t>,</w:t>
      </w:r>
      <w:r w:rsidRPr="00AE7D41">
        <w:rPr>
          <w:rFonts w:ascii="Bookman Old Style" w:hAnsi="Bookman Old Style"/>
          <w:i w:val="0"/>
          <w:sz w:val="20"/>
        </w:rPr>
        <w:t xml:space="preserve"> del monitoreo de la </w:t>
      </w:r>
      <w:r w:rsidR="00AD4189" w:rsidRPr="00AE7D41">
        <w:rPr>
          <w:rFonts w:ascii="Bookman Old Style" w:hAnsi="Bookman Old Style"/>
          <w:i w:val="0"/>
          <w:sz w:val="20"/>
        </w:rPr>
        <w:t>gestión en los centros de atenci</w:t>
      </w:r>
      <w:r w:rsidR="00BC21E4" w:rsidRPr="00AE7D41">
        <w:rPr>
          <w:rFonts w:ascii="Bookman Old Style" w:hAnsi="Bookman Old Style"/>
          <w:i w:val="0"/>
          <w:sz w:val="20"/>
        </w:rPr>
        <w:t xml:space="preserve">ón ambulatorios y hospitalarios y del cumplimiento de las </w:t>
      </w:r>
      <w:r w:rsidR="00AE7D41" w:rsidRPr="00AE7D41">
        <w:rPr>
          <w:rFonts w:ascii="Bookman Old Style" w:hAnsi="Bookman Old Style"/>
          <w:i w:val="0"/>
          <w:sz w:val="20"/>
        </w:rPr>
        <w:t>regulaciones</w:t>
      </w:r>
      <w:r w:rsidR="00BC21E4" w:rsidRPr="00AE7D41">
        <w:rPr>
          <w:rFonts w:ascii="Bookman Old Style" w:hAnsi="Bookman Old Style"/>
          <w:i w:val="0"/>
          <w:sz w:val="20"/>
        </w:rPr>
        <w:t xml:space="preserve"> definidas para la actuación, </w:t>
      </w:r>
      <w:r w:rsidR="00AE7D41" w:rsidRPr="00AE7D41">
        <w:rPr>
          <w:rFonts w:ascii="Bookman Old Style" w:hAnsi="Bookman Old Style"/>
          <w:i w:val="0"/>
          <w:sz w:val="20"/>
        </w:rPr>
        <w:t>identificando</w:t>
      </w:r>
      <w:r w:rsidR="00D775C9" w:rsidRPr="00AE7D41">
        <w:rPr>
          <w:rFonts w:ascii="Bookman Old Style" w:hAnsi="Bookman Old Style"/>
          <w:i w:val="0"/>
          <w:sz w:val="20"/>
        </w:rPr>
        <w:t xml:space="preserve"> aspectos de mejora</w:t>
      </w:r>
      <w:r w:rsidR="00AE7D41" w:rsidRPr="00AE7D41">
        <w:rPr>
          <w:rFonts w:ascii="Bookman Old Style" w:hAnsi="Bookman Old Style"/>
          <w:i w:val="0"/>
          <w:sz w:val="20"/>
        </w:rPr>
        <w:t>;</w:t>
      </w:r>
      <w:r w:rsidR="00D775C9" w:rsidRPr="00AE7D41">
        <w:rPr>
          <w:rFonts w:ascii="Bookman Old Style" w:hAnsi="Bookman Old Style"/>
          <w:i w:val="0"/>
          <w:sz w:val="20"/>
        </w:rPr>
        <w:t xml:space="preserve"> </w:t>
      </w:r>
      <w:r w:rsidR="00BC21E4" w:rsidRPr="00AE7D41">
        <w:rPr>
          <w:rFonts w:ascii="Bookman Old Style" w:hAnsi="Bookman Old Style"/>
          <w:i w:val="0"/>
          <w:sz w:val="20"/>
        </w:rPr>
        <w:t>así como la eficiente gestión administrativa y de proyectos</w:t>
      </w:r>
      <w:r w:rsidR="00D775C9" w:rsidRPr="00AE7D41">
        <w:rPr>
          <w:rFonts w:ascii="Bookman Old Style" w:hAnsi="Bookman Old Style"/>
          <w:i w:val="0"/>
          <w:sz w:val="20"/>
        </w:rPr>
        <w:t xml:space="preserve"> que contribuyan a fortalecer </w:t>
      </w:r>
      <w:r w:rsidR="00BC21E4" w:rsidRPr="00AE7D41">
        <w:rPr>
          <w:rFonts w:ascii="Bookman Old Style" w:hAnsi="Bookman Old Style"/>
          <w:i w:val="0"/>
          <w:sz w:val="20"/>
        </w:rPr>
        <w:t>el funcionamiento del componente de salud</w:t>
      </w:r>
      <w:r w:rsidR="00AD4189" w:rsidRPr="00AE7D41">
        <w:rPr>
          <w:rFonts w:ascii="Bookman Old Style" w:hAnsi="Bookman Old Style"/>
          <w:i w:val="0"/>
          <w:sz w:val="20"/>
        </w:rPr>
        <w:t xml:space="preserve">, </w:t>
      </w:r>
      <w:r w:rsidR="00D775C9" w:rsidRPr="00AE7D41">
        <w:rPr>
          <w:rFonts w:ascii="Bookman Old Style" w:hAnsi="Bookman Old Style"/>
          <w:i w:val="0"/>
          <w:sz w:val="20"/>
        </w:rPr>
        <w:t>en favor del mejoramiento en la atención y calidad de los servicios asistenciales</w:t>
      </w:r>
      <w:r w:rsidR="00082DFC" w:rsidRPr="00AE7D41">
        <w:rPr>
          <w:rFonts w:ascii="Bookman Old Style" w:hAnsi="Bookman Old Style"/>
          <w:i w:val="0"/>
          <w:sz w:val="20"/>
        </w:rPr>
        <w:t>.</w:t>
      </w:r>
    </w:p>
    <w:p w:rsidR="00AD4189" w:rsidRPr="00AE7D41" w:rsidRDefault="00AD4189" w:rsidP="00AE7D41">
      <w:pPr>
        <w:pStyle w:val="Prrafodelista"/>
        <w:spacing w:line="276" w:lineRule="auto"/>
        <w:rPr>
          <w:rFonts w:ascii="Bookman Old Style" w:hAnsi="Bookman Old Style"/>
          <w:i w:val="0"/>
          <w:sz w:val="16"/>
          <w:szCs w:val="16"/>
        </w:rPr>
      </w:pPr>
    </w:p>
    <w:p w:rsidR="00AD4189" w:rsidRPr="00AE7D41" w:rsidRDefault="00AD4189" w:rsidP="00AE7D41">
      <w:pPr>
        <w:pStyle w:val="Prrafodelista"/>
        <w:numPr>
          <w:ilvl w:val="0"/>
          <w:numId w:val="6"/>
        </w:numPr>
        <w:suppressAutoHyphens/>
        <w:spacing w:line="276" w:lineRule="auto"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7D41">
        <w:rPr>
          <w:rFonts w:ascii="Bookman Old Style" w:hAnsi="Bookman Old Style"/>
          <w:i w:val="0"/>
          <w:sz w:val="20"/>
        </w:rPr>
        <w:t>Asesorar a la gestión local, a fin de orientar la actuación y contribuir a la resolución de aspectos asistenciales o administrativos, que faciliten el funcionamiento adecuado de los Centros de Atención.</w:t>
      </w:r>
    </w:p>
    <w:p w:rsidR="00AE7D41" w:rsidRPr="00AE7D41" w:rsidRDefault="00AE7D41" w:rsidP="00AE7D41">
      <w:pPr>
        <w:pStyle w:val="Prrafodelista"/>
        <w:spacing w:line="276" w:lineRule="auto"/>
        <w:rPr>
          <w:rFonts w:ascii="Bookman Old Style" w:hAnsi="Bookman Old Style"/>
          <w:i w:val="0"/>
          <w:sz w:val="16"/>
          <w:szCs w:val="16"/>
        </w:rPr>
      </w:pPr>
    </w:p>
    <w:p w:rsidR="00AE7D41" w:rsidRPr="00AE7D41" w:rsidRDefault="00AE7D41" w:rsidP="00AE7D41">
      <w:pPr>
        <w:pStyle w:val="Prrafodelista"/>
        <w:numPr>
          <w:ilvl w:val="0"/>
          <w:numId w:val="6"/>
        </w:numPr>
        <w:suppressAutoHyphens/>
        <w:spacing w:line="276" w:lineRule="auto"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7D41">
        <w:rPr>
          <w:rFonts w:ascii="Bookman Old Style" w:hAnsi="Bookman Old Style"/>
          <w:i w:val="0"/>
          <w:sz w:val="20"/>
        </w:rPr>
        <w:t>Supervisar la coordinación y dirección del proceso de análisis de los resultados de la evaluación a los procesos de atención en salud, a fin de mejorar el diseño y planificación de las políticas o estrategias en salud, permitiendo la eficiencia en los recursos.</w:t>
      </w:r>
    </w:p>
    <w:p w:rsidR="000774DE" w:rsidRPr="00AE7D41" w:rsidRDefault="000774DE" w:rsidP="00AE7D41">
      <w:pPr>
        <w:pStyle w:val="Prrafodelista"/>
        <w:suppressAutoHyphens/>
        <w:spacing w:line="276" w:lineRule="auto"/>
        <w:ind w:left="568"/>
        <w:jc w:val="both"/>
        <w:rPr>
          <w:rFonts w:ascii="Bookman Old Style" w:hAnsi="Bookman Old Style"/>
          <w:i w:val="0"/>
          <w:sz w:val="16"/>
        </w:rPr>
      </w:pPr>
    </w:p>
    <w:p w:rsidR="00565CC0" w:rsidRPr="00AE7D41" w:rsidRDefault="00565CC0" w:rsidP="00AE7D41">
      <w:pPr>
        <w:pStyle w:val="Prrafodelista"/>
        <w:numPr>
          <w:ilvl w:val="0"/>
          <w:numId w:val="6"/>
        </w:numPr>
        <w:suppressAutoHyphens/>
        <w:spacing w:line="276" w:lineRule="auto"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7D41">
        <w:rPr>
          <w:rFonts w:ascii="Bookman Old Style" w:hAnsi="Bookman Old Style"/>
          <w:i w:val="0"/>
          <w:sz w:val="20"/>
        </w:rPr>
        <w:t>Asesorar en materia de salud a la Dirección y Subdirección General, así como a los diferentes niveles jerárquicos del Instituto, proporcionando respuestas eficaces a consultas o problemas con los que se enfrenten.</w:t>
      </w:r>
    </w:p>
    <w:p w:rsidR="001563AD" w:rsidRPr="00AE7D41" w:rsidRDefault="001563AD" w:rsidP="00AE7D41">
      <w:pPr>
        <w:pStyle w:val="Prrafodelista"/>
        <w:spacing w:line="276" w:lineRule="auto"/>
        <w:rPr>
          <w:rFonts w:ascii="Bookman Old Style" w:hAnsi="Bookman Old Style"/>
          <w:i w:val="0"/>
          <w:sz w:val="16"/>
        </w:rPr>
      </w:pPr>
    </w:p>
    <w:p w:rsidR="00133AAF" w:rsidRPr="00AE7D41" w:rsidRDefault="00133AAF" w:rsidP="00AE7D41">
      <w:pPr>
        <w:pStyle w:val="Prrafodelista"/>
        <w:numPr>
          <w:ilvl w:val="0"/>
          <w:numId w:val="6"/>
        </w:numPr>
        <w:suppressAutoHyphens/>
        <w:spacing w:line="276" w:lineRule="auto"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7D41">
        <w:rPr>
          <w:rFonts w:ascii="Bookman Old Style" w:hAnsi="Bookman Old Style"/>
          <w:i w:val="0"/>
          <w:sz w:val="20"/>
        </w:rPr>
        <w:t>Crear y mantener canales de comunicación con ejecutivos de otras instancias fuera del Instituto, que permitan fortalecer y retroalimentar las relaciones interinstitucionales.</w:t>
      </w:r>
    </w:p>
    <w:p w:rsidR="00565CC0" w:rsidRPr="00AE7D41" w:rsidRDefault="00565CC0" w:rsidP="00AE7D41">
      <w:pPr>
        <w:pStyle w:val="Prrafodelista"/>
        <w:suppressAutoHyphens/>
        <w:spacing w:line="276" w:lineRule="auto"/>
        <w:ind w:left="568"/>
        <w:jc w:val="both"/>
        <w:rPr>
          <w:rFonts w:ascii="Bookman Old Style" w:hAnsi="Bookman Old Style"/>
          <w:i w:val="0"/>
          <w:sz w:val="16"/>
        </w:rPr>
      </w:pPr>
    </w:p>
    <w:p w:rsidR="00565CC0" w:rsidRPr="00AE7D41" w:rsidRDefault="00565CC0" w:rsidP="00AE7D41">
      <w:pPr>
        <w:pStyle w:val="Prrafodelista"/>
        <w:numPr>
          <w:ilvl w:val="0"/>
          <w:numId w:val="6"/>
        </w:numPr>
        <w:suppressAutoHyphens/>
        <w:spacing w:line="276" w:lineRule="auto"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7D41">
        <w:rPr>
          <w:rFonts w:ascii="Bookman Old Style" w:hAnsi="Bookman Old Style"/>
          <w:i w:val="0"/>
          <w:sz w:val="20"/>
        </w:rPr>
        <w:t>Participar activamente en diferentes reuniones convocadas por la Dirección o Subdirección General u otras dependencias a fin de generar ideas, brindar alternativas de solución, planteamiento o proyectos presentados.</w:t>
      </w:r>
    </w:p>
    <w:p w:rsidR="00565CC0" w:rsidRPr="00AE7D41" w:rsidRDefault="00565CC0" w:rsidP="00AE7D41">
      <w:pPr>
        <w:pStyle w:val="Prrafodelista"/>
        <w:suppressAutoHyphens/>
        <w:spacing w:line="276" w:lineRule="auto"/>
        <w:ind w:left="568"/>
        <w:jc w:val="both"/>
        <w:rPr>
          <w:rFonts w:ascii="Bookman Old Style" w:hAnsi="Bookman Old Style"/>
          <w:i w:val="0"/>
          <w:sz w:val="20"/>
        </w:rPr>
      </w:pPr>
    </w:p>
    <w:p w:rsidR="00565CC0" w:rsidRPr="00AE7D41" w:rsidRDefault="00565CC0" w:rsidP="00AE7D41">
      <w:pPr>
        <w:pStyle w:val="Prrafodelista"/>
        <w:numPr>
          <w:ilvl w:val="0"/>
          <w:numId w:val="6"/>
        </w:numPr>
        <w:suppressAutoHyphens/>
        <w:spacing w:line="276" w:lineRule="auto"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7D41">
        <w:rPr>
          <w:rFonts w:ascii="Bookman Old Style" w:hAnsi="Bookman Old Style"/>
          <w:i w:val="0"/>
          <w:sz w:val="20"/>
        </w:rPr>
        <w:t>Presentar periódicamente a través de reuniones o informes a la Dirección o Subdirección General el desarrollo de los casos, estudios o proyectos que le hayan sido encomendados, a fin de informar su situación o resolución.</w:t>
      </w:r>
    </w:p>
    <w:p w:rsidR="00565CC0" w:rsidRPr="00AE7D41" w:rsidRDefault="00565CC0" w:rsidP="00AE7D41">
      <w:pPr>
        <w:pStyle w:val="Prrafodelista"/>
        <w:suppressAutoHyphens/>
        <w:spacing w:line="276" w:lineRule="auto"/>
        <w:ind w:left="568"/>
        <w:jc w:val="both"/>
        <w:rPr>
          <w:rFonts w:ascii="Bookman Old Style" w:hAnsi="Bookman Old Style"/>
          <w:i w:val="0"/>
          <w:sz w:val="20"/>
        </w:rPr>
      </w:pPr>
    </w:p>
    <w:p w:rsidR="00565CC0" w:rsidRPr="00AE7D41" w:rsidRDefault="00565CC0" w:rsidP="00AE7D41">
      <w:pPr>
        <w:pStyle w:val="Prrafodelista"/>
        <w:numPr>
          <w:ilvl w:val="0"/>
          <w:numId w:val="6"/>
        </w:numPr>
        <w:suppressAutoHyphens/>
        <w:spacing w:line="276" w:lineRule="auto"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7D41">
        <w:rPr>
          <w:rFonts w:ascii="Bookman Old Style" w:hAnsi="Bookman Old Style"/>
          <w:i w:val="0"/>
          <w:sz w:val="20"/>
        </w:rPr>
        <w:t>Servir de apoyo a la Dirección y Subdirección General, representándola en cual</w:t>
      </w:r>
      <w:r w:rsidR="0032217B" w:rsidRPr="00AE7D41">
        <w:rPr>
          <w:rFonts w:ascii="Bookman Old Style" w:hAnsi="Bookman Old Style"/>
          <w:i w:val="0"/>
          <w:sz w:val="20"/>
        </w:rPr>
        <w:t>quier función que le encomiende, a fin de cumplir con compromisos que requieran su participación.</w:t>
      </w:r>
    </w:p>
    <w:p w:rsidR="00565CC0" w:rsidRPr="00AE7D41" w:rsidRDefault="00565CC0" w:rsidP="00AE7D41">
      <w:pPr>
        <w:pStyle w:val="Prrafodelista"/>
        <w:suppressAutoHyphens/>
        <w:spacing w:line="276" w:lineRule="auto"/>
        <w:ind w:left="568"/>
        <w:jc w:val="both"/>
        <w:rPr>
          <w:rFonts w:ascii="Bookman Old Style" w:hAnsi="Bookman Old Style"/>
          <w:i w:val="0"/>
          <w:sz w:val="16"/>
        </w:rPr>
      </w:pPr>
    </w:p>
    <w:p w:rsidR="00565CC0" w:rsidRPr="00AE7D41" w:rsidRDefault="00565CC0" w:rsidP="00AE7D41">
      <w:pPr>
        <w:pStyle w:val="Prrafodelista"/>
        <w:numPr>
          <w:ilvl w:val="0"/>
          <w:numId w:val="6"/>
        </w:numPr>
        <w:suppressAutoHyphens/>
        <w:spacing w:line="276" w:lineRule="auto"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7D41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133AAF" w:rsidRPr="00AE7D41" w:rsidRDefault="00133AAF" w:rsidP="00AE7D41">
      <w:pPr>
        <w:pStyle w:val="Prrafodelista"/>
        <w:spacing w:line="276" w:lineRule="auto"/>
        <w:rPr>
          <w:rFonts w:ascii="Bookman Old Style" w:hAnsi="Bookman Old Style"/>
          <w:i w:val="0"/>
          <w:sz w:val="16"/>
        </w:rPr>
      </w:pPr>
    </w:p>
    <w:p w:rsidR="00133AAF" w:rsidRPr="00AE7D41" w:rsidRDefault="00133AAF" w:rsidP="00AE7D41">
      <w:pPr>
        <w:pStyle w:val="Prrafodelista"/>
        <w:numPr>
          <w:ilvl w:val="0"/>
          <w:numId w:val="6"/>
        </w:numPr>
        <w:suppressAutoHyphens/>
        <w:spacing w:line="276" w:lineRule="auto"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7D41">
        <w:rPr>
          <w:rFonts w:ascii="Bookman Old Style" w:hAnsi="Bookman Old Style"/>
          <w:i w:val="0"/>
          <w:sz w:val="20"/>
        </w:rPr>
        <w:t>Conformar Comisiones o Comités Técnicos internos o externos, para orientar, asesorar, definir, decidir e instruir sobre criterios de carácter estratégico y/o técnico relacionados al área de competencia, que se requieran para la toma de decisiones o el debido ejercicio de las funciones.</w:t>
      </w:r>
    </w:p>
    <w:p w:rsidR="00565CC0" w:rsidRPr="00AE7D41" w:rsidRDefault="00565CC0" w:rsidP="00AE7D41">
      <w:pPr>
        <w:pStyle w:val="Prrafodelista"/>
        <w:suppressAutoHyphens/>
        <w:spacing w:line="276" w:lineRule="auto"/>
        <w:ind w:left="568"/>
        <w:jc w:val="both"/>
        <w:rPr>
          <w:rFonts w:ascii="Bookman Old Style" w:hAnsi="Bookman Old Style"/>
          <w:i w:val="0"/>
          <w:sz w:val="20"/>
        </w:rPr>
      </w:pPr>
    </w:p>
    <w:p w:rsidR="0032217B" w:rsidRPr="00AE7D41" w:rsidRDefault="0032217B" w:rsidP="00AE7D41">
      <w:pPr>
        <w:pStyle w:val="Prrafodelista"/>
        <w:numPr>
          <w:ilvl w:val="0"/>
          <w:numId w:val="6"/>
        </w:numPr>
        <w:suppressAutoHyphens/>
        <w:spacing w:line="276" w:lineRule="auto"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7D41">
        <w:rPr>
          <w:rFonts w:ascii="Bookman Old Style" w:hAnsi="Bookman Old Style"/>
          <w:i w:val="0"/>
          <w:sz w:val="20"/>
        </w:rPr>
        <w:t xml:space="preserve">Mantener informadas a las jefaturas que dirige sobre los nuevos lineamientos o reglamentos implementados para conocer, aplicar y hacer cumplir los procesos, normas y políticas laborales del ISSS y que éstos a su vez, comuniquen a su personal y ajusten sus planes de trabajo. </w:t>
      </w:r>
    </w:p>
    <w:p w:rsidR="0032217B" w:rsidRPr="00AE7D41" w:rsidRDefault="0032217B" w:rsidP="00AE7D41">
      <w:pPr>
        <w:pStyle w:val="Prrafodelista"/>
        <w:spacing w:line="276" w:lineRule="auto"/>
        <w:rPr>
          <w:rFonts w:ascii="Bookman Old Style" w:hAnsi="Bookman Old Style"/>
          <w:i w:val="0"/>
          <w:sz w:val="16"/>
          <w:lang w:val="es-SV"/>
        </w:rPr>
      </w:pPr>
    </w:p>
    <w:p w:rsidR="0032217B" w:rsidRPr="00AE7D41" w:rsidRDefault="0032217B" w:rsidP="00AE7D41">
      <w:pPr>
        <w:pStyle w:val="Prrafodelista"/>
        <w:numPr>
          <w:ilvl w:val="0"/>
          <w:numId w:val="6"/>
        </w:numPr>
        <w:suppressAutoHyphens/>
        <w:spacing w:line="276" w:lineRule="auto"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7D41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416E7D" w:rsidRPr="00AE7D41" w:rsidRDefault="00416E7D" w:rsidP="00AE7D41">
      <w:pPr>
        <w:pStyle w:val="Prrafodelista"/>
        <w:suppressAutoHyphens/>
        <w:spacing w:line="276" w:lineRule="auto"/>
        <w:ind w:left="568"/>
        <w:jc w:val="both"/>
        <w:rPr>
          <w:rFonts w:ascii="Bookman Old Style" w:hAnsi="Bookman Old Style"/>
          <w:i w:val="0"/>
          <w:sz w:val="20"/>
        </w:rPr>
      </w:pPr>
    </w:p>
    <w:p w:rsidR="00565CC0" w:rsidRPr="00AE7D41" w:rsidRDefault="00565CC0" w:rsidP="00AE7D41">
      <w:pPr>
        <w:pStyle w:val="Prrafodelista"/>
        <w:numPr>
          <w:ilvl w:val="0"/>
          <w:numId w:val="6"/>
        </w:numPr>
        <w:suppressAutoHyphens/>
        <w:spacing w:line="276" w:lineRule="auto"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7D41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565CC0" w:rsidRDefault="00565CC0" w:rsidP="00AE7D41">
      <w:pPr>
        <w:pStyle w:val="Prrafodelista"/>
        <w:suppressAutoHyphens/>
        <w:spacing w:line="276" w:lineRule="auto"/>
        <w:ind w:left="568"/>
        <w:jc w:val="both"/>
        <w:rPr>
          <w:rFonts w:ascii="Bookman Old Style" w:hAnsi="Bookman Old Style"/>
          <w:i w:val="0"/>
          <w:sz w:val="20"/>
        </w:rPr>
      </w:pPr>
    </w:p>
    <w:p w:rsidR="00F86042" w:rsidRPr="00F86042" w:rsidRDefault="00F86042" w:rsidP="00F86042">
      <w:pPr>
        <w:pStyle w:val="Prrafodelista"/>
        <w:numPr>
          <w:ilvl w:val="0"/>
          <w:numId w:val="6"/>
        </w:numPr>
        <w:suppressAutoHyphens/>
        <w:spacing w:line="276" w:lineRule="auto"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86042">
        <w:rPr>
          <w:rFonts w:ascii="Bookman Old Style" w:hAnsi="Bookman Old Style"/>
          <w:i w:val="0"/>
          <w:sz w:val="20"/>
        </w:rPr>
        <w:t>Velar por la armonía laboral en el área, a fin de procurar la unidad del personal.</w:t>
      </w:r>
    </w:p>
    <w:p w:rsidR="00F86042" w:rsidRPr="00AE7D41" w:rsidRDefault="00F86042" w:rsidP="00AE7D41">
      <w:pPr>
        <w:pStyle w:val="Prrafodelista"/>
        <w:suppressAutoHyphens/>
        <w:spacing w:line="276" w:lineRule="auto"/>
        <w:ind w:left="568"/>
        <w:jc w:val="both"/>
        <w:rPr>
          <w:rFonts w:ascii="Bookman Old Style" w:hAnsi="Bookman Old Style"/>
          <w:i w:val="0"/>
          <w:sz w:val="20"/>
        </w:rPr>
      </w:pPr>
    </w:p>
    <w:p w:rsidR="00565CC0" w:rsidRPr="00AE7D41" w:rsidRDefault="00565CC0" w:rsidP="00AE7D41">
      <w:pPr>
        <w:pStyle w:val="Prrafodelista"/>
        <w:numPr>
          <w:ilvl w:val="0"/>
          <w:numId w:val="6"/>
        </w:numPr>
        <w:suppressAutoHyphens/>
        <w:spacing w:line="276" w:lineRule="auto"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7D41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565CC0" w:rsidRPr="00AE7D41" w:rsidRDefault="00565CC0" w:rsidP="00AE7D41">
      <w:pPr>
        <w:pStyle w:val="Prrafodelista"/>
        <w:suppressAutoHyphens/>
        <w:spacing w:line="276" w:lineRule="auto"/>
        <w:ind w:left="568"/>
        <w:jc w:val="both"/>
        <w:rPr>
          <w:rFonts w:ascii="Bookman Old Style" w:hAnsi="Bookman Old Style"/>
          <w:i w:val="0"/>
          <w:sz w:val="20"/>
        </w:rPr>
      </w:pPr>
    </w:p>
    <w:p w:rsidR="00565CC0" w:rsidRPr="00AE7D41" w:rsidRDefault="00565CC0" w:rsidP="00AE7D41">
      <w:pPr>
        <w:pStyle w:val="Prrafodelista"/>
        <w:numPr>
          <w:ilvl w:val="0"/>
          <w:numId w:val="6"/>
        </w:numPr>
        <w:suppressAutoHyphens/>
        <w:spacing w:line="276" w:lineRule="auto"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E7D41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565CC0" w:rsidRPr="008138BF" w:rsidRDefault="00565CC0" w:rsidP="00097AFA">
      <w:pPr>
        <w:pStyle w:val="Prrafodelista"/>
        <w:suppressAutoHyphens/>
        <w:spacing w:line="276" w:lineRule="auto"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097AF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9265EE" w:rsidRDefault="00432BBF" w:rsidP="00097AFA">
      <w:pPr>
        <w:tabs>
          <w:tab w:val="left" w:pos="2694"/>
        </w:tabs>
        <w:suppressAutoHyphens/>
        <w:spacing w:line="276" w:lineRule="auto"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  <w:szCs w:val="12"/>
        </w:rPr>
      </w:pPr>
    </w:p>
    <w:p w:rsidR="005A3B1B" w:rsidRDefault="00974107" w:rsidP="00097AFA">
      <w:pPr>
        <w:tabs>
          <w:tab w:val="left" w:pos="284"/>
          <w:tab w:val="left" w:pos="5040"/>
        </w:tabs>
        <w:suppressAutoHyphens/>
        <w:spacing w:line="276" w:lineRule="auto"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mando </w:t>
      </w:r>
      <w:r>
        <w:rPr>
          <w:rFonts w:ascii="Bookman Old Style" w:hAnsi="Bookman Old Style" w:cs="Arial"/>
          <w:i w:val="0"/>
          <w:iCs/>
          <w:spacing w:val="-3"/>
          <w:sz w:val="20"/>
        </w:rPr>
        <w:t>en</w:t>
      </w:r>
      <w:r w:rsidR="00596939">
        <w:rPr>
          <w:rFonts w:ascii="Bookman Old Style" w:hAnsi="Bookman Old Style" w:cs="Arial"/>
          <w:i w:val="0"/>
          <w:iCs/>
          <w:spacing w:val="-3"/>
          <w:sz w:val="20"/>
        </w:rPr>
        <w:t xml:space="preserve"> los siguientes puestos:</w:t>
      </w:r>
    </w:p>
    <w:p w:rsidR="007857C7" w:rsidRDefault="007857C7" w:rsidP="00097AFA">
      <w:pPr>
        <w:tabs>
          <w:tab w:val="left" w:pos="284"/>
          <w:tab w:val="left" w:pos="5040"/>
        </w:tabs>
        <w:suppressAutoHyphens/>
        <w:spacing w:line="276" w:lineRule="auto"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263B6" w:rsidRDefault="00A263B6" w:rsidP="00097AF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hanging="425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División Políticas y Estrategias de Salud.</w:t>
      </w:r>
    </w:p>
    <w:p w:rsidR="00A263B6" w:rsidRDefault="00A263B6" w:rsidP="00097AF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hanging="425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División Evaluación de la Calidad de Salud.</w:t>
      </w:r>
    </w:p>
    <w:p w:rsidR="00565CC0" w:rsidRDefault="00565CC0" w:rsidP="00097AF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hanging="425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Asistente de Subdirección de Salud</w:t>
      </w:r>
      <w:r w:rsidR="002D177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65CC0" w:rsidRPr="001865F5" w:rsidRDefault="00565CC0" w:rsidP="00097AF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hanging="425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 de Subdirección</w:t>
      </w:r>
      <w:r w:rsidR="002D1774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565CC0" w:rsidRPr="001865F5" w:rsidRDefault="00565CC0" w:rsidP="00097AF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hanging="425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</w:t>
      </w:r>
      <w:r w:rsidR="002D177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D1774" w:rsidRDefault="002D1774" w:rsidP="00097AFA">
      <w:pPr>
        <w:tabs>
          <w:tab w:val="left" w:pos="27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097AF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7060F1" w:rsidRDefault="00432BBF" w:rsidP="00097AFA">
      <w:pPr>
        <w:suppressAutoHyphens/>
        <w:spacing w:line="276" w:lineRule="auto"/>
        <w:rPr>
          <w:sz w:val="12"/>
        </w:rPr>
      </w:pPr>
    </w:p>
    <w:p w:rsidR="00432BBF" w:rsidRDefault="00432BBF" w:rsidP="00097AFA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857C7" w:rsidRDefault="007857C7" w:rsidP="00097AFA">
      <w:pPr>
        <w:suppressAutoHyphens/>
        <w:spacing w:line="276" w:lineRule="auto"/>
        <w:ind w:left="360"/>
        <w:rPr>
          <w:rFonts w:ascii="Bookman Old Style" w:hAnsi="Bookman Old Style" w:cs="Arial"/>
          <w:i w:val="0"/>
          <w:iCs/>
          <w:sz w:val="20"/>
        </w:rPr>
      </w:pPr>
    </w:p>
    <w:p w:rsidR="00416E7D" w:rsidRDefault="00AE7D41" w:rsidP="00097AF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Eficacia en la definición y dirección</w:t>
      </w:r>
      <w:r w:rsidR="00416E7D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416E7D" w:rsidRPr="00B46C7E"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416E7D">
        <w:rPr>
          <w:rFonts w:ascii="Bookman Old Style" w:hAnsi="Bookman Old Style" w:cs="Arial"/>
          <w:i w:val="0"/>
          <w:iCs/>
          <w:spacing w:val="-3"/>
          <w:sz w:val="20"/>
        </w:rPr>
        <w:t>políticas y estrategias para la eficiente Gestión de los Servicios de Salud.</w:t>
      </w:r>
    </w:p>
    <w:p w:rsidR="00097AFA" w:rsidRDefault="00097AFA" w:rsidP="00097AF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Iniciativas de mejoramiento a los procesos de salud.</w:t>
      </w:r>
    </w:p>
    <w:p w:rsidR="00FE0458" w:rsidRDefault="001D0C87" w:rsidP="00097AF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</w:rPr>
        <w:t xml:space="preserve">Gestión y </w:t>
      </w:r>
      <w:r w:rsidR="006E4503">
        <w:rPr>
          <w:rFonts w:ascii="Bookman Old Style" w:hAnsi="Bookman Old Style"/>
          <w:i w:val="0"/>
          <w:sz w:val="20"/>
        </w:rPr>
        <w:t>a</w:t>
      </w:r>
      <w:r>
        <w:rPr>
          <w:rFonts w:ascii="Bookman Old Style" w:hAnsi="Bookman Old Style"/>
          <w:i w:val="0"/>
          <w:sz w:val="20"/>
        </w:rPr>
        <w:t xml:space="preserve">dministración </w:t>
      </w:r>
      <w:r w:rsidR="006E4503">
        <w:rPr>
          <w:rFonts w:ascii="Bookman Old Style" w:hAnsi="Bookman Old Style"/>
          <w:i w:val="0"/>
          <w:sz w:val="20"/>
        </w:rPr>
        <w:t>e</w:t>
      </w:r>
      <w:r>
        <w:rPr>
          <w:rFonts w:ascii="Bookman Old Style" w:hAnsi="Bookman Old Style"/>
          <w:i w:val="0"/>
          <w:sz w:val="20"/>
        </w:rPr>
        <w:t xml:space="preserve">fectiva de los </w:t>
      </w:r>
      <w:r w:rsidR="006E4503">
        <w:rPr>
          <w:rFonts w:ascii="Bookman Old Style" w:hAnsi="Bookman Old Style"/>
          <w:i w:val="0"/>
          <w:sz w:val="20"/>
        </w:rPr>
        <w:t>r</w:t>
      </w:r>
      <w:r>
        <w:rPr>
          <w:rFonts w:ascii="Bookman Old Style" w:hAnsi="Bookman Old Style"/>
          <w:i w:val="0"/>
          <w:sz w:val="20"/>
        </w:rPr>
        <w:t xml:space="preserve">ecursos del </w:t>
      </w:r>
      <w:r w:rsidR="006E4503">
        <w:rPr>
          <w:rFonts w:ascii="Bookman Old Style" w:hAnsi="Bookman Old Style"/>
          <w:i w:val="0"/>
          <w:sz w:val="20"/>
        </w:rPr>
        <w:t>á</w:t>
      </w:r>
      <w:r>
        <w:rPr>
          <w:rFonts w:ascii="Bookman Old Style" w:hAnsi="Bookman Old Style"/>
          <w:i w:val="0"/>
          <w:sz w:val="20"/>
        </w:rPr>
        <w:t>rea</w:t>
      </w:r>
      <w:r w:rsidR="00FE0458" w:rsidRPr="00FE0458">
        <w:rPr>
          <w:rFonts w:ascii="Bookman Old Style" w:hAnsi="Bookman Old Style" w:cs="Arial"/>
          <w:i w:val="0"/>
          <w:iCs/>
          <w:sz w:val="20"/>
        </w:rPr>
        <w:t>.</w:t>
      </w:r>
    </w:p>
    <w:p w:rsidR="00203E9E" w:rsidRPr="009265EE" w:rsidRDefault="00203E9E" w:rsidP="00097AFA">
      <w:pPr>
        <w:pStyle w:val="Prrafodelista"/>
        <w:tabs>
          <w:tab w:val="left" w:pos="993"/>
        </w:tabs>
        <w:suppressAutoHyphens/>
        <w:spacing w:line="276" w:lineRule="auto"/>
        <w:ind w:left="993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097AFA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7857C7" w:rsidRPr="00B20B74" w:rsidRDefault="007857C7" w:rsidP="00097AFA">
      <w:pPr>
        <w:suppressAutoHyphens/>
        <w:spacing w:line="276" w:lineRule="auto"/>
        <w:ind w:left="360"/>
        <w:rPr>
          <w:rFonts w:ascii="Bookman Old Style" w:hAnsi="Bookman Old Style" w:cs="Arial"/>
          <w:i w:val="0"/>
          <w:iCs/>
          <w:sz w:val="20"/>
        </w:rPr>
      </w:pPr>
    </w:p>
    <w:p w:rsidR="002D1774" w:rsidRDefault="006E4503" w:rsidP="00097AF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D1774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2D1774" w:rsidRPr="002D1774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2D1774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6E4503" w:rsidRPr="002D1774" w:rsidRDefault="006E4503" w:rsidP="00097AF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D1774"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EF2E1B" w:rsidRPr="00EF2E1B" w:rsidRDefault="00EF2E1B" w:rsidP="00097AF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F2E1B">
        <w:rPr>
          <w:rFonts w:ascii="Bookman Old Style" w:hAnsi="Bookman Old Style" w:cs="Arial"/>
          <w:i w:val="0"/>
          <w:iCs/>
          <w:spacing w:val="-3"/>
          <w:sz w:val="20"/>
        </w:rPr>
        <w:t>Manuales de Normas y Procedimientos</w:t>
      </w:r>
      <w:r w:rsidR="006E4503">
        <w:rPr>
          <w:rFonts w:ascii="Bookman Old Style" w:hAnsi="Bookman Old Style" w:cs="Arial"/>
          <w:i w:val="0"/>
          <w:iCs/>
          <w:spacing w:val="-3"/>
          <w:sz w:val="20"/>
        </w:rPr>
        <w:t xml:space="preserve"> del área.</w:t>
      </w:r>
    </w:p>
    <w:p w:rsidR="00EF2E1B" w:rsidRPr="00EF2E1B" w:rsidRDefault="00EF2E1B" w:rsidP="00097AF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EF2E1B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 w:rsidR="006E450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D1774" w:rsidRPr="00081644" w:rsidRDefault="002D1774" w:rsidP="00097AF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857C7" w:rsidRPr="009265EE" w:rsidRDefault="007857C7" w:rsidP="00097AFA">
      <w:pPr>
        <w:pStyle w:val="Prrafodelista"/>
        <w:tabs>
          <w:tab w:val="left" w:pos="993"/>
        </w:tabs>
        <w:suppressAutoHyphens/>
        <w:spacing w:line="276" w:lineRule="auto"/>
        <w:ind w:left="709"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097AF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7060F1" w:rsidRDefault="00432BBF" w:rsidP="00097AFA">
      <w:pPr>
        <w:suppressAutoHyphens/>
        <w:spacing w:line="276" w:lineRule="auto"/>
        <w:jc w:val="both"/>
        <w:rPr>
          <w:rFonts w:ascii="Tahoma" w:hAnsi="Tahoma" w:cs="Tahoma"/>
          <w:color w:val="000000"/>
          <w:sz w:val="10"/>
          <w:szCs w:val="22"/>
          <w:lang w:val="es-ES"/>
        </w:rPr>
      </w:pPr>
    </w:p>
    <w:p w:rsidR="00432BBF" w:rsidRPr="00F57C7F" w:rsidRDefault="00432BBF" w:rsidP="00097AFA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A20B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46227F">
        <w:rPr>
          <w:rFonts w:ascii="Bookman Old Style" w:hAnsi="Bookman Old Style" w:cs="Arial"/>
          <w:i w:val="0"/>
          <w:iCs/>
          <w:sz w:val="20"/>
        </w:rPr>
        <w:t>Ninguna</w:t>
      </w:r>
      <w:r w:rsidR="00137AD0">
        <w:rPr>
          <w:rFonts w:ascii="Bookman Old Style" w:hAnsi="Bookman Old Style" w:cs="Arial"/>
          <w:i w:val="0"/>
          <w:iCs/>
          <w:sz w:val="20"/>
        </w:rPr>
        <w:t>.</w:t>
      </w:r>
    </w:p>
    <w:p w:rsidR="00137AD0" w:rsidRDefault="00432BBF" w:rsidP="00097AFA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3917B6">
        <w:rPr>
          <w:rFonts w:ascii="Bookman Old Style" w:hAnsi="Bookman Old Style" w:cs="Arial"/>
          <w:i w:val="0"/>
          <w:iCs/>
          <w:sz w:val="20"/>
        </w:rPr>
        <w:t>Ninguna</w:t>
      </w:r>
      <w:r w:rsidR="00285BAD">
        <w:rPr>
          <w:rFonts w:ascii="Bookman Old Style" w:hAnsi="Bookman Old Style" w:cs="Arial"/>
          <w:i w:val="0"/>
          <w:iCs/>
          <w:sz w:val="20"/>
        </w:rPr>
        <w:t>.</w:t>
      </w:r>
    </w:p>
    <w:p w:rsidR="003D2277" w:rsidRPr="003D2277" w:rsidRDefault="00432BBF" w:rsidP="00097AFA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3A313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D0C87">
        <w:rPr>
          <w:rFonts w:ascii="Bookman Old Style" w:hAnsi="Bookman Old Style" w:cs="Arial"/>
          <w:i w:val="0"/>
          <w:iCs/>
          <w:sz w:val="20"/>
        </w:rPr>
        <w:t>Información Confidencial</w:t>
      </w:r>
      <w:r w:rsidR="005B2295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2A20B7" w:rsidRDefault="00432BBF" w:rsidP="00097AFA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690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2A20B7" w:rsidRPr="003D2277" w:rsidRDefault="00A0416D" w:rsidP="00097AFA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2A20B7">
        <w:rPr>
          <w:rFonts w:ascii="Bookman Old Style" w:hAnsi="Bookman Old Style" w:cs="Arial"/>
          <w:i w:val="0"/>
          <w:iCs/>
          <w:sz w:val="20"/>
        </w:rPr>
        <w:t>.</w:t>
      </w:r>
    </w:p>
    <w:p w:rsidR="00203E9E" w:rsidRDefault="00203E9E" w:rsidP="00097AFA">
      <w:pPr>
        <w:suppressAutoHyphens/>
        <w:spacing w:line="276" w:lineRule="auto"/>
        <w:rPr>
          <w:sz w:val="20"/>
        </w:rPr>
      </w:pPr>
    </w:p>
    <w:p w:rsidR="002E51EF" w:rsidRDefault="002E51EF" w:rsidP="00097AFA">
      <w:pPr>
        <w:suppressAutoHyphens/>
        <w:spacing w:line="276" w:lineRule="auto"/>
        <w:rPr>
          <w:sz w:val="20"/>
        </w:rPr>
      </w:pPr>
      <w:bookmarkStart w:id="0" w:name="_GoBack"/>
      <w:bookmarkEnd w:id="0"/>
    </w:p>
    <w:p w:rsidR="006E55A8" w:rsidRDefault="006E55A8" w:rsidP="00097AFA">
      <w:pPr>
        <w:suppressAutoHyphens/>
        <w:spacing w:line="276" w:lineRule="auto"/>
        <w:rPr>
          <w:sz w:val="20"/>
        </w:rPr>
      </w:pPr>
    </w:p>
    <w:p w:rsidR="00097AFA" w:rsidRPr="009265EE" w:rsidRDefault="00097AFA" w:rsidP="00097AFA">
      <w:pPr>
        <w:suppressAutoHyphens/>
        <w:spacing w:line="276" w:lineRule="auto"/>
        <w:rPr>
          <w:sz w:val="20"/>
        </w:rPr>
      </w:pPr>
    </w:p>
    <w:p w:rsidR="00432BBF" w:rsidRPr="00A55019" w:rsidRDefault="00432BBF" w:rsidP="00097AF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9265EE" w:rsidRDefault="00432BBF" w:rsidP="00097AFA">
      <w:pPr>
        <w:suppressAutoHyphens/>
        <w:spacing w:line="276" w:lineRule="auto"/>
        <w:rPr>
          <w:rFonts w:ascii="Bookman Old Style" w:hAnsi="Bookman Old Style" w:cs="Arial"/>
          <w:iCs/>
          <w:sz w:val="12"/>
          <w:szCs w:val="12"/>
        </w:rPr>
      </w:pPr>
    </w:p>
    <w:p w:rsidR="00432BBF" w:rsidRPr="00B0053A" w:rsidRDefault="00C404F4" w:rsidP="006E55A8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0053A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5F46A5">
        <w:rPr>
          <w:rFonts w:ascii="Bookman Old Style" w:hAnsi="Bookman Old Style" w:cs="Arial"/>
          <w:i w:val="0"/>
          <w:iCs/>
          <w:sz w:val="20"/>
        </w:rPr>
        <w:t>Doctor en Medicina con post-grado universitario</w:t>
      </w:r>
      <w:r w:rsidR="00825BFC" w:rsidRPr="00B0053A">
        <w:rPr>
          <w:rFonts w:ascii="Bookman Old Style" w:hAnsi="Bookman Old Style" w:cs="Arial"/>
          <w:i w:val="0"/>
          <w:iCs/>
          <w:sz w:val="20"/>
        </w:rPr>
        <w:t>.</w:t>
      </w:r>
      <w:r w:rsidR="0040774A" w:rsidRPr="00B0053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 w:rsidRPr="00B0053A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B0053A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097AFA" w:rsidRDefault="000F7761" w:rsidP="006E55A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6E4503" w:rsidRPr="00B0053A" w:rsidRDefault="00C404F4" w:rsidP="006E55A8">
      <w:pPr>
        <w:pStyle w:val="Textoindependiente2"/>
        <w:spacing w:line="276" w:lineRule="auto"/>
        <w:ind w:left="720"/>
        <w:jc w:val="both"/>
        <w:rPr>
          <w:rFonts w:ascii="Century Gothic" w:hAnsi="Century Gothic"/>
          <w:color w:val="000000"/>
          <w:sz w:val="20"/>
          <w:lang w:val="es-MX" w:eastAsia="es-MX"/>
        </w:rPr>
      </w:pPr>
      <w:r w:rsidRPr="00B0053A">
        <w:rPr>
          <w:rFonts w:ascii="Bookman Old Style" w:hAnsi="Bookman Old Style"/>
          <w:sz w:val="20"/>
        </w:rPr>
        <w:t xml:space="preserve">Especialidad Deseable: </w:t>
      </w:r>
      <w:r w:rsidR="00C210C2">
        <w:rPr>
          <w:rFonts w:ascii="Bookman Old Style" w:hAnsi="Bookman Old Style"/>
          <w:sz w:val="20"/>
        </w:rPr>
        <w:t>Especialidad Médica o Maestría en el campo de la Salud</w:t>
      </w:r>
      <w:r w:rsidR="00FC0015">
        <w:rPr>
          <w:rFonts w:ascii="Bookman Old Style" w:hAnsi="Bookman Old Style"/>
          <w:sz w:val="20"/>
        </w:rPr>
        <w:t>.</w:t>
      </w:r>
    </w:p>
    <w:p w:rsidR="00F25C3E" w:rsidRPr="00097AFA" w:rsidRDefault="00F25C3E" w:rsidP="006E55A8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B0053A" w:rsidRDefault="00432BBF" w:rsidP="006E55A8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0053A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B0053A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B0053A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B0053A" w:rsidRDefault="000F7761" w:rsidP="006E55A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BD76EC" w:rsidRPr="00B0053A" w:rsidRDefault="00C404F4" w:rsidP="006E55A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0053A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C210C2">
        <w:rPr>
          <w:rFonts w:ascii="Bookman Old Style" w:hAnsi="Bookman Old Style" w:cs="Arial"/>
          <w:i w:val="0"/>
          <w:iCs/>
          <w:sz w:val="20"/>
        </w:rPr>
        <w:t>Ninguno.</w:t>
      </w:r>
    </w:p>
    <w:p w:rsidR="00C15488" w:rsidRPr="00C210C2" w:rsidRDefault="00C15488" w:rsidP="006E55A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</w:p>
    <w:p w:rsidR="009D1FA6" w:rsidRPr="00B0053A" w:rsidRDefault="00C404F4" w:rsidP="006E55A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0053A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563A1A" w:rsidRPr="00B0053A">
        <w:rPr>
          <w:rFonts w:ascii="Bookman Old Style" w:hAnsi="Bookman Old Style" w:cs="Arial"/>
          <w:i w:val="0"/>
          <w:iCs/>
          <w:sz w:val="20"/>
        </w:rPr>
        <w:t>Ninguno.</w:t>
      </w:r>
    </w:p>
    <w:p w:rsidR="003A3138" w:rsidRPr="00B0053A" w:rsidRDefault="003A3138" w:rsidP="006E55A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B0053A" w:rsidRDefault="00432BBF" w:rsidP="006E55A8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0053A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B0053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82053" w:rsidRPr="00B0053A">
        <w:rPr>
          <w:rFonts w:ascii="Bookman Old Style" w:hAnsi="Bookman Old Style" w:cs="Arial"/>
          <w:i w:val="0"/>
          <w:iCs/>
          <w:sz w:val="20"/>
        </w:rPr>
        <w:t>Ninguno</w:t>
      </w:r>
      <w:r w:rsidR="00F923C5" w:rsidRPr="00B0053A">
        <w:rPr>
          <w:rFonts w:ascii="Bookman Old Style" w:hAnsi="Bookman Old Style" w:cs="Arial"/>
          <w:i w:val="0"/>
          <w:iCs/>
          <w:sz w:val="20"/>
        </w:rPr>
        <w:t>.</w:t>
      </w:r>
    </w:p>
    <w:p w:rsidR="00E65FA6" w:rsidRPr="00B0053A" w:rsidRDefault="00E65FA6" w:rsidP="006E55A8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03E9E" w:rsidRPr="00B0053A" w:rsidRDefault="00E65FA6" w:rsidP="006E55A8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0053A">
        <w:rPr>
          <w:rFonts w:ascii="Bookman Old Style" w:hAnsi="Bookman Old Style" w:cs="Arial"/>
          <w:i w:val="0"/>
          <w:iCs/>
          <w:sz w:val="20"/>
        </w:rPr>
        <w:t>Experiencia Previa:</w:t>
      </w:r>
      <w:r w:rsidR="004D2CF1" w:rsidRPr="00B0053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6E4503" w:rsidRPr="00B0053A">
        <w:rPr>
          <w:rFonts w:ascii="Bookman Old Style" w:hAnsi="Bookman Old Style" w:cs="Arial"/>
          <w:i w:val="0"/>
          <w:iCs/>
          <w:sz w:val="20"/>
        </w:rPr>
        <w:t>Cinco años, en el ejercicio de su pro</w:t>
      </w:r>
      <w:r w:rsidR="00203E9E" w:rsidRPr="00B0053A">
        <w:rPr>
          <w:rFonts w:ascii="Bookman Old Style" w:hAnsi="Bookman Old Style" w:cs="Arial"/>
          <w:i w:val="0"/>
          <w:iCs/>
          <w:sz w:val="20"/>
        </w:rPr>
        <w:t>fesión o en puestos de jefatura, preferentemente en la conducción de programas de salud, formulación y ejecución de proyectos para el área de salud.</w:t>
      </w:r>
    </w:p>
    <w:p w:rsidR="003A3138" w:rsidRPr="00B0053A" w:rsidRDefault="003A3138" w:rsidP="006E55A8">
      <w:pPr>
        <w:pStyle w:val="Prrafodelista"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0F7761" w:rsidRPr="00B0053A" w:rsidRDefault="000F7761" w:rsidP="006E55A8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0053A">
        <w:rPr>
          <w:rFonts w:ascii="Bookman Old Style" w:hAnsi="Bookman Old Style" w:cs="Arial"/>
          <w:i w:val="0"/>
          <w:iCs/>
          <w:sz w:val="20"/>
        </w:rPr>
        <w:t>Competencias:</w:t>
      </w:r>
    </w:p>
    <w:p w:rsidR="00FA1730" w:rsidRPr="00B0053A" w:rsidRDefault="00FA1730" w:rsidP="006E55A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0053A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203E9E" w:rsidRPr="00B0053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1730" w:rsidRPr="00B0053A" w:rsidRDefault="00FA1730" w:rsidP="006E55A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0053A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203E9E" w:rsidRPr="00B0053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1730" w:rsidRPr="00B0053A" w:rsidRDefault="00FA1730" w:rsidP="006E55A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0053A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203E9E" w:rsidRPr="00B0053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1730" w:rsidRPr="00B0053A" w:rsidRDefault="00FA1730" w:rsidP="006E55A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0053A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203E9E" w:rsidRPr="00B0053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1730" w:rsidRPr="00B0053A" w:rsidRDefault="00FA1730" w:rsidP="006E55A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0053A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203E9E" w:rsidRPr="00B0053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1730" w:rsidRPr="00B0053A" w:rsidRDefault="00FA1730" w:rsidP="006E55A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0053A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203E9E" w:rsidRPr="00B0053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1730" w:rsidRPr="00B0053A" w:rsidRDefault="00FA1730" w:rsidP="006E55A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0053A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203E9E" w:rsidRPr="00B0053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1730" w:rsidRPr="00B0053A" w:rsidRDefault="00FA1730" w:rsidP="006E55A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0053A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203E9E" w:rsidRPr="00B0053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1730" w:rsidRPr="00B0053A" w:rsidRDefault="00FA1730" w:rsidP="006E55A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0053A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203E9E" w:rsidRPr="00B0053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A1730" w:rsidRPr="00B0053A" w:rsidRDefault="00FA1730" w:rsidP="006E55A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0053A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203E9E" w:rsidRPr="00B0053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Pr="00B0053A" w:rsidRDefault="00AD7CFB" w:rsidP="006E55A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B0053A" w:rsidRDefault="00432BBF" w:rsidP="006E55A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B0053A">
        <w:rPr>
          <w:rFonts w:ascii="Bookman Old Style" w:hAnsi="Bookman Old Style" w:cs="Arial"/>
          <w:iCs/>
          <w:sz w:val="20"/>
        </w:rPr>
        <w:t>OTROS ASPECTOS</w:t>
      </w:r>
    </w:p>
    <w:p w:rsidR="00266411" w:rsidRPr="009265EE" w:rsidRDefault="00266411" w:rsidP="006E55A8">
      <w:pPr>
        <w:spacing w:line="276" w:lineRule="auto"/>
        <w:ind w:left="360"/>
        <w:rPr>
          <w:rFonts w:ascii="Bookman Old Style" w:hAnsi="Bookman Old Style" w:cs="Arial"/>
          <w:bCs/>
          <w:i w:val="0"/>
          <w:iCs/>
          <w:sz w:val="12"/>
          <w:szCs w:val="12"/>
        </w:rPr>
      </w:pPr>
    </w:p>
    <w:p w:rsidR="0021126B" w:rsidRPr="00B0053A" w:rsidRDefault="006E4503" w:rsidP="006E55A8">
      <w:pPr>
        <w:spacing w:line="276" w:lineRule="auto"/>
        <w:ind w:left="360"/>
        <w:rPr>
          <w:rFonts w:ascii="Bookman Old Style" w:hAnsi="Bookman Old Style" w:cs="Arial"/>
          <w:i w:val="0"/>
          <w:iCs/>
          <w:sz w:val="20"/>
        </w:rPr>
      </w:pPr>
      <w:r w:rsidRPr="00B0053A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21126B" w:rsidRPr="00B0053A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381" w:rsidRDefault="006C7381">
      <w:pPr>
        <w:spacing w:line="20" w:lineRule="exact"/>
      </w:pPr>
    </w:p>
  </w:endnote>
  <w:endnote w:type="continuationSeparator" w:id="0">
    <w:p w:rsidR="006C7381" w:rsidRDefault="006C7381"/>
  </w:endnote>
  <w:endnote w:type="continuationNotice" w:id="1">
    <w:p w:rsidR="006C7381" w:rsidRDefault="006C73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7C7" w:rsidRDefault="007857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857C7" w:rsidRDefault="007857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7C7" w:rsidRDefault="007857C7" w:rsidP="007060F1">
    <w:pPr>
      <w:pStyle w:val="Piedepgina"/>
      <w:framePr w:wrap="around" w:vAnchor="text" w:hAnchor="page" w:x="11071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E51EF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7857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7857C7" w:rsidRPr="00DA6550" w:rsidRDefault="007857C7" w:rsidP="00DA6550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7857C7" w:rsidRPr="00DA6550" w:rsidRDefault="007857C7" w:rsidP="004F2292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 xml:space="preserve">Vigencia: </w:t>
          </w:r>
          <w:r w:rsidR="004F2292"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>Enero</w:t>
          </w:r>
          <w:r w:rsidR="002A1A7A"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 xml:space="preserve"> 201</w:t>
          </w:r>
          <w:r w:rsidR="00952FFA"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>7</w:t>
          </w:r>
        </w:p>
      </w:tc>
    </w:tr>
  </w:tbl>
  <w:p w:rsidR="007857C7" w:rsidRPr="00B425FF" w:rsidRDefault="007857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857C7">
      <w:tc>
        <w:tcPr>
          <w:tcW w:w="5950" w:type="dxa"/>
        </w:tcPr>
        <w:p w:rsidR="007857C7" w:rsidRDefault="007857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857C7" w:rsidRDefault="007857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857C7" w:rsidRDefault="007857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857C7" w:rsidRDefault="007857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857C7" w:rsidRDefault="007857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857C7" w:rsidRDefault="007857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857C7" w:rsidRDefault="007857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381" w:rsidRDefault="006C7381">
      <w:r>
        <w:separator/>
      </w:r>
    </w:p>
  </w:footnote>
  <w:footnote w:type="continuationSeparator" w:id="0">
    <w:p w:rsidR="006C7381" w:rsidRDefault="006C7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7C7" w:rsidRDefault="007857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857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857C7" w:rsidRDefault="007857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857C7" w:rsidRPr="00B47612" w:rsidRDefault="007857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32AC84B" wp14:editId="4B52E466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857C7" w:rsidRPr="00B47612" w:rsidRDefault="00C210C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7857C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7857C7" w:rsidRPr="00B47612" w:rsidRDefault="007857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857C7" w:rsidRDefault="007857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857C7" w:rsidRPr="00B47612" w:rsidRDefault="007857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857C7" w:rsidRPr="00B47612" w:rsidRDefault="007857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7857C7" w:rsidRPr="00A81309" w:rsidRDefault="007857C7" w:rsidP="00A81309">
    <w:pPr>
      <w:pStyle w:val="Encabezado"/>
      <w:tabs>
        <w:tab w:val="clear" w:pos="8504"/>
        <w:tab w:val="left" w:pos="1635"/>
        <w:tab w:val="right" w:pos="9720"/>
      </w:tabs>
      <w:ind w:right="-63"/>
      <w:rPr>
        <w:rFonts w:ascii="Arial" w:hAnsi="Arial" w:cs="Arial"/>
        <w:i w:val="0"/>
        <w:iCs/>
        <w:sz w:val="4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7C7" w:rsidRDefault="007857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46110056" wp14:editId="1546B09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857C7" w:rsidRDefault="007857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F095E6" wp14:editId="4FB36F9F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857C7" w:rsidRDefault="007857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7857C7" w:rsidRDefault="007857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7857C7" w:rsidRDefault="007857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857C7" w:rsidRDefault="007857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857C7" w:rsidRDefault="007857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1CE0326" wp14:editId="475BA138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7857C7" w:rsidRDefault="007857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B95223B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578AE"/>
    <w:multiLevelType w:val="hybridMultilevel"/>
    <w:tmpl w:val="1B74AF48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D41D5F"/>
    <w:multiLevelType w:val="hybridMultilevel"/>
    <w:tmpl w:val="2A8A3344"/>
    <w:lvl w:ilvl="0" w:tplc="153E3F9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Century Gothic" w:hAnsi="Century Gothic" w:cs="Times New Roman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E96B95"/>
    <w:multiLevelType w:val="hybridMultilevel"/>
    <w:tmpl w:val="2958818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941E4D"/>
    <w:multiLevelType w:val="hybridMultilevel"/>
    <w:tmpl w:val="6F8602AC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7482D5B"/>
    <w:multiLevelType w:val="hybridMultilevel"/>
    <w:tmpl w:val="573C33A2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948607A"/>
    <w:multiLevelType w:val="hybridMultilevel"/>
    <w:tmpl w:val="0CEC0864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2DDC0166"/>
    <w:multiLevelType w:val="hybridMultilevel"/>
    <w:tmpl w:val="B9DE08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681762"/>
    <w:multiLevelType w:val="hybridMultilevel"/>
    <w:tmpl w:val="773CC6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7">
    <w:nsid w:val="4A543CE2"/>
    <w:multiLevelType w:val="hybridMultilevel"/>
    <w:tmpl w:val="C0180F5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41D09"/>
    <w:multiLevelType w:val="hybridMultilevel"/>
    <w:tmpl w:val="129EB70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4427A03"/>
    <w:multiLevelType w:val="hybridMultilevel"/>
    <w:tmpl w:val="09A0A772"/>
    <w:lvl w:ilvl="0" w:tplc="8D8240B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8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A920B1"/>
    <w:multiLevelType w:val="hybridMultilevel"/>
    <w:tmpl w:val="DC5EB020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>
    <w:nsid w:val="77CC2758"/>
    <w:multiLevelType w:val="hybridMultilevel"/>
    <w:tmpl w:val="2DFEC806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6"/>
  </w:num>
  <w:num w:numId="3">
    <w:abstractNumId w:val="25"/>
  </w:num>
  <w:num w:numId="4">
    <w:abstractNumId w:val="37"/>
  </w:num>
  <w:num w:numId="5">
    <w:abstractNumId w:val="39"/>
  </w:num>
  <w:num w:numId="6">
    <w:abstractNumId w:val="28"/>
  </w:num>
  <w:num w:numId="7">
    <w:abstractNumId w:val="22"/>
  </w:num>
  <w:num w:numId="8">
    <w:abstractNumId w:val="38"/>
  </w:num>
  <w:num w:numId="9">
    <w:abstractNumId w:val="9"/>
  </w:num>
  <w:num w:numId="10">
    <w:abstractNumId w:val="8"/>
  </w:num>
  <w:num w:numId="11">
    <w:abstractNumId w:val="18"/>
  </w:num>
  <w:num w:numId="12">
    <w:abstractNumId w:val="13"/>
  </w:num>
  <w:num w:numId="13">
    <w:abstractNumId w:val="35"/>
  </w:num>
  <w:num w:numId="14">
    <w:abstractNumId w:val="12"/>
  </w:num>
  <w:num w:numId="15">
    <w:abstractNumId w:val="20"/>
  </w:num>
  <w:num w:numId="16">
    <w:abstractNumId w:val="29"/>
  </w:num>
  <w:num w:numId="17">
    <w:abstractNumId w:val="21"/>
  </w:num>
  <w:num w:numId="18">
    <w:abstractNumId w:val="5"/>
  </w:num>
  <w:num w:numId="19">
    <w:abstractNumId w:val="3"/>
  </w:num>
  <w:num w:numId="20">
    <w:abstractNumId w:val="31"/>
  </w:num>
  <w:num w:numId="21">
    <w:abstractNumId w:val="42"/>
  </w:num>
  <w:num w:numId="22">
    <w:abstractNumId w:val="33"/>
  </w:num>
  <w:num w:numId="23">
    <w:abstractNumId w:val="1"/>
  </w:num>
  <w:num w:numId="24">
    <w:abstractNumId w:val="19"/>
  </w:num>
  <w:num w:numId="25">
    <w:abstractNumId w:val="0"/>
  </w:num>
  <w:num w:numId="26">
    <w:abstractNumId w:val="10"/>
  </w:num>
  <w:num w:numId="27">
    <w:abstractNumId w:val="23"/>
  </w:num>
  <w:num w:numId="28">
    <w:abstractNumId w:val="17"/>
  </w:num>
  <w:num w:numId="29">
    <w:abstractNumId w:val="30"/>
  </w:num>
  <w:num w:numId="30">
    <w:abstractNumId w:val="16"/>
  </w:num>
  <w:num w:numId="31">
    <w:abstractNumId w:val="24"/>
  </w:num>
  <w:num w:numId="32">
    <w:abstractNumId w:val="27"/>
  </w:num>
  <w:num w:numId="33">
    <w:abstractNumId w:val="41"/>
  </w:num>
  <w:num w:numId="34">
    <w:abstractNumId w:val="34"/>
  </w:num>
  <w:num w:numId="35">
    <w:abstractNumId w:val="40"/>
  </w:num>
  <w:num w:numId="36">
    <w:abstractNumId w:val="15"/>
  </w:num>
  <w:num w:numId="37">
    <w:abstractNumId w:val="11"/>
  </w:num>
  <w:num w:numId="38">
    <w:abstractNumId w:val="6"/>
  </w:num>
  <w:num w:numId="39">
    <w:abstractNumId w:val="4"/>
  </w:num>
  <w:num w:numId="40">
    <w:abstractNumId w:val="32"/>
  </w:num>
  <w:num w:numId="41">
    <w:abstractNumId w:val="7"/>
  </w:num>
  <w:num w:numId="42">
    <w:abstractNumId w:val="2"/>
  </w:num>
  <w:num w:numId="43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4B4C"/>
    <w:rsid w:val="00057EC2"/>
    <w:rsid w:val="000675C9"/>
    <w:rsid w:val="00075D3D"/>
    <w:rsid w:val="0007694C"/>
    <w:rsid w:val="000774DE"/>
    <w:rsid w:val="0007793C"/>
    <w:rsid w:val="00081579"/>
    <w:rsid w:val="00082D44"/>
    <w:rsid w:val="00082DFC"/>
    <w:rsid w:val="000833C5"/>
    <w:rsid w:val="000840CD"/>
    <w:rsid w:val="00085FA2"/>
    <w:rsid w:val="000864D9"/>
    <w:rsid w:val="00097AFA"/>
    <w:rsid w:val="000A0046"/>
    <w:rsid w:val="000A004B"/>
    <w:rsid w:val="000A42B7"/>
    <w:rsid w:val="000A5A5F"/>
    <w:rsid w:val="000A6668"/>
    <w:rsid w:val="000A740E"/>
    <w:rsid w:val="000A763C"/>
    <w:rsid w:val="000B3B34"/>
    <w:rsid w:val="000B42EA"/>
    <w:rsid w:val="000B537C"/>
    <w:rsid w:val="000C4F01"/>
    <w:rsid w:val="000D0B96"/>
    <w:rsid w:val="000D2D5F"/>
    <w:rsid w:val="000D795B"/>
    <w:rsid w:val="000E31F4"/>
    <w:rsid w:val="000F0C31"/>
    <w:rsid w:val="000F2BBF"/>
    <w:rsid w:val="000F7761"/>
    <w:rsid w:val="001023A6"/>
    <w:rsid w:val="00111DD3"/>
    <w:rsid w:val="0011259D"/>
    <w:rsid w:val="00123684"/>
    <w:rsid w:val="00123CDD"/>
    <w:rsid w:val="0013237C"/>
    <w:rsid w:val="00132D2A"/>
    <w:rsid w:val="00133AAF"/>
    <w:rsid w:val="001360A7"/>
    <w:rsid w:val="00137457"/>
    <w:rsid w:val="00137AD0"/>
    <w:rsid w:val="00140CE7"/>
    <w:rsid w:val="00140E0A"/>
    <w:rsid w:val="00142B3D"/>
    <w:rsid w:val="001470B6"/>
    <w:rsid w:val="00151F3F"/>
    <w:rsid w:val="00155185"/>
    <w:rsid w:val="001563AD"/>
    <w:rsid w:val="001621E3"/>
    <w:rsid w:val="00164CA8"/>
    <w:rsid w:val="00166A45"/>
    <w:rsid w:val="00183647"/>
    <w:rsid w:val="00190B6B"/>
    <w:rsid w:val="001911FB"/>
    <w:rsid w:val="001A05D7"/>
    <w:rsid w:val="001A3B1F"/>
    <w:rsid w:val="001A3F13"/>
    <w:rsid w:val="001A456B"/>
    <w:rsid w:val="001B1379"/>
    <w:rsid w:val="001B1E1A"/>
    <w:rsid w:val="001C197F"/>
    <w:rsid w:val="001C1CF2"/>
    <w:rsid w:val="001C2743"/>
    <w:rsid w:val="001C591A"/>
    <w:rsid w:val="001D0C87"/>
    <w:rsid w:val="001D1BFC"/>
    <w:rsid w:val="001D6481"/>
    <w:rsid w:val="001D6B20"/>
    <w:rsid w:val="001E14C2"/>
    <w:rsid w:val="001E160E"/>
    <w:rsid w:val="001F1421"/>
    <w:rsid w:val="00200609"/>
    <w:rsid w:val="00203E9E"/>
    <w:rsid w:val="002043A1"/>
    <w:rsid w:val="002055BD"/>
    <w:rsid w:val="00206892"/>
    <w:rsid w:val="0021126B"/>
    <w:rsid w:val="002237EF"/>
    <w:rsid w:val="00227605"/>
    <w:rsid w:val="00234480"/>
    <w:rsid w:val="002344F1"/>
    <w:rsid w:val="00242A8D"/>
    <w:rsid w:val="00247892"/>
    <w:rsid w:val="0025032E"/>
    <w:rsid w:val="002513AF"/>
    <w:rsid w:val="00266411"/>
    <w:rsid w:val="002853FC"/>
    <w:rsid w:val="00285BAD"/>
    <w:rsid w:val="0029781A"/>
    <w:rsid w:val="002A1A7A"/>
    <w:rsid w:val="002A20B7"/>
    <w:rsid w:val="002A4668"/>
    <w:rsid w:val="002A49A0"/>
    <w:rsid w:val="002A61AD"/>
    <w:rsid w:val="002A709E"/>
    <w:rsid w:val="002B5B31"/>
    <w:rsid w:val="002C1876"/>
    <w:rsid w:val="002C1956"/>
    <w:rsid w:val="002C366A"/>
    <w:rsid w:val="002C4CE0"/>
    <w:rsid w:val="002D1774"/>
    <w:rsid w:val="002D4FF4"/>
    <w:rsid w:val="002D66A2"/>
    <w:rsid w:val="002D67FD"/>
    <w:rsid w:val="002E51EF"/>
    <w:rsid w:val="002E7C49"/>
    <w:rsid w:val="002F1DFA"/>
    <w:rsid w:val="00301728"/>
    <w:rsid w:val="003050FF"/>
    <w:rsid w:val="00313203"/>
    <w:rsid w:val="003166FF"/>
    <w:rsid w:val="00316FC1"/>
    <w:rsid w:val="00320A00"/>
    <w:rsid w:val="00320D6D"/>
    <w:rsid w:val="0032217B"/>
    <w:rsid w:val="003237C8"/>
    <w:rsid w:val="00326EF0"/>
    <w:rsid w:val="00331A3B"/>
    <w:rsid w:val="00337CBA"/>
    <w:rsid w:val="003435A3"/>
    <w:rsid w:val="00343C4B"/>
    <w:rsid w:val="003519B0"/>
    <w:rsid w:val="00354147"/>
    <w:rsid w:val="00380A8F"/>
    <w:rsid w:val="00380F69"/>
    <w:rsid w:val="00381911"/>
    <w:rsid w:val="00383442"/>
    <w:rsid w:val="0039071A"/>
    <w:rsid w:val="003917B6"/>
    <w:rsid w:val="003917E4"/>
    <w:rsid w:val="00393014"/>
    <w:rsid w:val="00395E7A"/>
    <w:rsid w:val="003A3138"/>
    <w:rsid w:val="003A47D4"/>
    <w:rsid w:val="003A7689"/>
    <w:rsid w:val="003A7940"/>
    <w:rsid w:val="003B000A"/>
    <w:rsid w:val="003B20CA"/>
    <w:rsid w:val="003B444A"/>
    <w:rsid w:val="003B48B7"/>
    <w:rsid w:val="003B6F6F"/>
    <w:rsid w:val="003C3D1C"/>
    <w:rsid w:val="003C7680"/>
    <w:rsid w:val="003D2277"/>
    <w:rsid w:val="003D5D3F"/>
    <w:rsid w:val="003D6DE4"/>
    <w:rsid w:val="003F28D7"/>
    <w:rsid w:val="00401676"/>
    <w:rsid w:val="004021C4"/>
    <w:rsid w:val="00404281"/>
    <w:rsid w:val="004051C1"/>
    <w:rsid w:val="0040774A"/>
    <w:rsid w:val="0041159C"/>
    <w:rsid w:val="004128C7"/>
    <w:rsid w:val="00412A73"/>
    <w:rsid w:val="00416E7D"/>
    <w:rsid w:val="00420278"/>
    <w:rsid w:val="004221A8"/>
    <w:rsid w:val="0042250F"/>
    <w:rsid w:val="00424211"/>
    <w:rsid w:val="00430BB5"/>
    <w:rsid w:val="00432BBF"/>
    <w:rsid w:val="0043756C"/>
    <w:rsid w:val="0044072A"/>
    <w:rsid w:val="00444C4D"/>
    <w:rsid w:val="00445073"/>
    <w:rsid w:val="0044693D"/>
    <w:rsid w:val="0045440E"/>
    <w:rsid w:val="004556AE"/>
    <w:rsid w:val="004557A0"/>
    <w:rsid w:val="0045690E"/>
    <w:rsid w:val="00460117"/>
    <w:rsid w:val="0046227F"/>
    <w:rsid w:val="00463ED9"/>
    <w:rsid w:val="00473386"/>
    <w:rsid w:val="00473994"/>
    <w:rsid w:val="00475324"/>
    <w:rsid w:val="00482053"/>
    <w:rsid w:val="00485545"/>
    <w:rsid w:val="004864C9"/>
    <w:rsid w:val="00487304"/>
    <w:rsid w:val="004878EC"/>
    <w:rsid w:val="00491492"/>
    <w:rsid w:val="00492D12"/>
    <w:rsid w:val="004A2CB6"/>
    <w:rsid w:val="004A44ED"/>
    <w:rsid w:val="004A4A56"/>
    <w:rsid w:val="004B20F8"/>
    <w:rsid w:val="004B2CDF"/>
    <w:rsid w:val="004B4B12"/>
    <w:rsid w:val="004B7AD2"/>
    <w:rsid w:val="004B7F44"/>
    <w:rsid w:val="004C3662"/>
    <w:rsid w:val="004C3A32"/>
    <w:rsid w:val="004D1992"/>
    <w:rsid w:val="004D1D2E"/>
    <w:rsid w:val="004D2938"/>
    <w:rsid w:val="004D2CF1"/>
    <w:rsid w:val="004D46E9"/>
    <w:rsid w:val="004D4F98"/>
    <w:rsid w:val="004D696E"/>
    <w:rsid w:val="004D75A4"/>
    <w:rsid w:val="004E05C5"/>
    <w:rsid w:val="004E16D9"/>
    <w:rsid w:val="004E21E4"/>
    <w:rsid w:val="004E3BC9"/>
    <w:rsid w:val="004F2292"/>
    <w:rsid w:val="00504949"/>
    <w:rsid w:val="00511C48"/>
    <w:rsid w:val="005166BD"/>
    <w:rsid w:val="005208A9"/>
    <w:rsid w:val="00521283"/>
    <w:rsid w:val="005356B5"/>
    <w:rsid w:val="00540076"/>
    <w:rsid w:val="00540ED7"/>
    <w:rsid w:val="00546EA0"/>
    <w:rsid w:val="00551CAE"/>
    <w:rsid w:val="00552BF3"/>
    <w:rsid w:val="00552E4D"/>
    <w:rsid w:val="00556155"/>
    <w:rsid w:val="005611D8"/>
    <w:rsid w:val="00563A1A"/>
    <w:rsid w:val="00565CC0"/>
    <w:rsid w:val="00580D6D"/>
    <w:rsid w:val="005820E4"/>
    <w:rsid w:val="00583D3A"/>
    <w:rsid w:val="0058506F"/>
    <w:rsid w:val="00585459"/>
    <w:rsid w:val="00585828"/>
    <w:rsid w:val="00587A75"/>
    <w:rsid w:val="00596939"/>
    <w:rsid w:val="005A2A2F"/>
    <w:rsid w:val="005A3B1B"/>
    <w:rsid w:val="005B0CFF"/>
    <w:rsid w:val="005B199F"/>
    <w:rsid w:val="005B19CA"/>
    <w:rsid w:val="005B1AE9"/>
    <w:rsid w:val="005B2295"/>
    <w:rsid w:val="005B7300"/>
    <w:rsid w:val="005B7AC3"/>
    <w:rsid w:val="005C55DC"/>
    <w:rsid w:val="005C5F58"/>
    <w:rsid w:val="005F3427"/>
    <w:rsid w:val="005F46A5"/>
    <w:rsid w:val="005F51C6"/>
    <w:rsid w:val="005F5C60"/>
    <w:rsid w:val="00604080"/>
    <w:rsid w:val="00607F83"/>
    <w:rsid w:val="00622EC4"/>
    <w:rsid w:val="00624231"/>
    <w:rsid w:val="0064094F"/>
    <w:rsid w:val="0064262B"/>
    <w:rsid w:val="00651D3D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93CF2"/>
    <w:rsid w:val="00694999"/>
    <w:rsid w:val="006A287B"/>
    <w:rsid w:val="006A31BD"/>
    <w:rsid w:val="006B6F09"/>
    <w:rsid w:val="006B7351"/>
    <w:rsid w:val="006C31D4"/>
    <w:rsid w:val="006C418C"/>
    <w:rsid w:val="006C7381"/>
    <w:rsid w:val="006E3A81"/>
    <w:rsid w:val="006E447F"/>
    <w:rsid w:val="006E4503"/>
    <w:rsid w:val="006E55A8"/>
    <w:rsid w:val="006F4C9A"/>
    <w:rsid w:val="0070362C"/>
    <w:rsid w:val="007060F1"/>
    <w:rsid w:val="00714F51"/>
    <w:rsid w:val="00716355"/>
    <w:rsid w:val="007209CD"/>
    <w:rsid w:val="00724531"/>
    <w:rsid w:val="00724564"/>
    <w:rsid w:val="007323A5"/>
    <w:rsid w:val="0073294F"/>
    <w:rsid w:val="00737F27"/>
    <w:rsid w:val="00741162"/>
    <w:rsid w:val="00745879"/>
    <w:rsid w:val="00746887"/>
    <w:rsid w:val="007503C3"/>
    <w:rsid w:val="00755DCC"/>
    <w:rsid w:val="007642FB"/>
    <w:rsid w:val="007857C7"/>
    <w:rsid w:val="00797BFB"/>
    <w:rsid w:val="007A319D"/>
    <w:rsid w:val="007A3B14"/>
    <w:rsid w:val="007B61D6"/>
    <w:rsid w:val="007C00B5"/>
    <w:rsid w:val="007C10F1"/>
    <w:rsid w:val="007C3A03"/>
    <w:rsid w:val="007C65AA"/>
    <w:rsid w:val="007D0901"/>
    <w:rsid w:val="007D353B"/>
    <w:rsid w:val="007D3B1F"/>
    <w:rsid w:val="007E074C"/>
    <w:rsid w:val="007E3F70"/>
    <w:rsid w:val="007F1C32"/>
    <w:rsid w:val="007F543A"/>
    <w:rsid w:val="007F6E4F"/>
    <w:rsid w:val="0080297A"/>
    <w:rsid w:val="00803843"/>
    <w:rsid w:val="0081257B"/>
    <w:rsid w:val="00814ECB"/>
    <w:rsid w:val="0082266C"/>
    <w:rsid w:val="00823A87"/>
    <w:rsid w:val="00824FE7"/>
    <w:rsid w:val="00825BFC"/>
    <w:rsid w:val="00826683"/>
    <w:rsid w:val="00830195"/>
    <w:rsid w:val="008328ED"/>
    <w:rsid w:val="008352E9"/>
    <w:rsid w:val="00844E87"/>
    <w:rsid w:val="00846DF9"/>
    <w:rsid w:val="00857175"/>
    <w:rsid w:val="00857426"/>
    <w:rsid w:val="00857641"/>
    <w:rsid w:val="008626DE"/>
    <w:rsid w:val="008677EF"/>
    <w:rsid w:val="008722B4"/>
    <w:rsid w:val="008754DE"/>
    <w:rsid w:val="00885D66"/>
    <w:rsid w:val="00886DE3"/>
    <w:rsid w:val="00890071"/>
    <w:rsid w:val="00890AD4"/>
    <w:rsid w:val="008936CB"/>
    <w:rsid w:val="00894523"/>
    <w:rsid w:val="00894605"/>
    <w:rsid w:val="00897841"/>
    <w:rsid w:val="008A0FFE"/>
    <w:rsid w:val="008A1284"/>
    <w:rsid w:val="008A5057"/>
    <w:rsid w:val="008B2527"/>
    <w:rsid w:val="008B4872"/>
    <w:rsid w:val="008C027C"/>
    <w:rsid w:val="008C1E26"/>
    <w:rsid w:val="008C79FA"/>
    <w:rsid w:val="008D1319"/>
    <w:rsid w:val="008E07AF"/>
    <w:rsid w:val="008E0D39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0E1B"/>
    <w:rsid w:val="00921CC9"/>
    <w:rsid w:val="009265EE"/>
    <w:rsid w:val="009332FF"/>
    <w:rsid w:val="00942B07"/>
    <w:rsid w:val="00952FFA"/>
    <w:rsid w:val="009536F4"/>
    <w:rsid w:val="009560A1"/>
    <w:rsid w:val="009573AF"/>
    <w:rsid w:val="00957AD9"/>
    <w:rsid w:val="00962575"/>
    <w:rsid w:val="009655C2"/>
    <w:rsid w:val="00966C53"/>
    <w:rsid w:val="0097353A"/>
    <w:rsid w:val="00974107"/>
    <w:rsid w:val="00977DF3"/>
    <w:rsid w:val="00990A34"/>
    <w:rsid w:val="009914DB"/>
    <w:rsid w:val="0099372A"/>
    <w:rsid w:val="0099402D"/>
    <w:rsid w:val="009950E8"/>
    <w:rsid w:val="009A56A6"/>
    <w:rsid w:val="009B614B"/>
    <w:rsid w:val="009C5839"/>
    <w:rsid w:val="009D1FA6"/>
    <w:rsid w:val="009D37E0"/>
    <w:rsid w:val="009E1C09"/>
    <w:rsid w:val="009F7CE7"/>
    <w:rsid w:val="00A02D6E"/>
    <w:rsid w:val="00A0359C"/>
    <w:rsid w:val="00A0416D"/>
    <w:rsid w:val="00A12221"/>
    <w:rsid w:val="00A15189"/>
    <w:rsid w:val="00A162B0"/>
    <w:rsid w:val="00A166BC"/>
    <w:rsid w:val="00A17200"/>
    <w:rsid w:val="00A174F6"/>
    <w:rsid w:val="00A263B6"/>
    <w:rsid w:val="00A35330"/>
    <w:rsid w:val="00A36D75"/>
    <w:rsid w:val="00A40AED"/>
    <w:rsid w:val="00A42EAE"/>
    <w:rsid w:val="00A44862"/>
    <w:rsid w:val="00A55019"/>
    <w:rsid w:val="00A5685F"/>
    <w:rsid w:val="00A64749"/>
    <w:rsid w:val="00A67717"/>
    <w:rsid w:val="00A67790"/>
    <w:rsid w:val="00A7056F"/>
    <w:rsid w:val="00A7099A"/>
    <w:rsid w:val="00A736EF"/>
    <w:rsid w:val="00A81309"/>
    <w:rsid w:val="00A82ED6"/>
    <w:rsid w:val="00A8540A"/>
    <w:rsid w:val="00A86E50"/>
    <w:rsid w:val="00A94C6E"/>
    <w:rsid w:val="00A95551"/>
    <w:rsid w:val="00AA0BAE"/>
    <w:rsid w:val="00AA26D2"/>
    <w:rsid w:val="00AA488A"/>
    <w:rsid w:val="00AA51CB"/>
    <w:rsid w:val="00AB3CC3"/>
    <w:rsid w:val="00AB70D7"/>
    <w:rsid w:val="00AD0A3E"/>
    <w:rsid w:val="00AD4189"/>
    <w:rsid w:val="00AD431E"/>
    <w:rsid w:val="00AD66A3"/>
    <w:rsid w:val="00AD7CFB"/>
    <w:rsid w:val="00AE1E3B"/>
    <w:rsid w:val="00AE7D41"/>
    <w:rsid w:val="00AF1136"/>
    <w:rsid w:val="00AF4346"/>
    <w:rsid w:val="00B0053A"/>
    <w:rsid w:val="00B0150A"/>
    <w:rsid w:val="00B12579"/>
    <w:rsid w:val="00B14060"/>
    <w:rsid w:val="00B14074"/>
    <w:rsid w:val="00B1437E"/>
    <w:rsid w:val="00B147EC"/>
    <w:rsid w:val="00B14A12"/>
    <w:rsid w:val="00B201E2"/>
    <w:rsid w:val="00B20B74"/>
    <w:rsid w:val="00B2595E"/>
    <w:rsid w:val="00B260D3"/>
    <w:rsid w:val="00B32EED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876CB"/>
    <w:rsid w:val="00B94C72"/>
    <w:rsid w:val="00BA3A8B"/>
    <w:rsid w:val="00BA4C28"/>
    <w:rsid w:val="00BB30A6"/>
    <w:rsid w:val="00BB49BD"/>
    <w:rsid w:val="00BB63FA"/>
    <w:rsid w:val="00BB7F7C"/>
    <w:rsid w:val="00BC1989"/>
    <w:rsid w:val="00BC21E4"/>
    <w:rsid w:val="00BC29A3"/>
    <w:rsid w:val="00BC7D17"/>
    <w:rsid w:val="00BD018B"/>
    <w:rsid w:val="00BD76EC"/>
    <w:rsid w:val="00BE3125"/>
    <w:rsid w:val="00BF6828"/>
    <w:rsid w:val="00C01198"/>
    <w:rsid w:val="00C023FB"/>
    <w:rsid w:val="00C02E03"/>
    <w:rsid w:val="00C13484"/>
    <w:rsid w:val="00C15488"/>
    <w:rsid w:val="00C210C2"/>
    <w:rsid w:val="00C21567"/>
    <w:rsid w:val="00C3029F"/>
    <w:rsid w:val="00C31390"/>
    <w:rsid w:val="00C31779"/>
    <w:rsid w:val="00C370E9"/>
    <w:rsid w:val="00C404F4"/>
    <w:rsid w:val="00C73B5B"/>
    <w:rsid w:val="00C77C39"/>
    <w:rsid w:val="00C827BE"/>
    <w:rsid w:val="00C937D1"/>
    <w:rsid w:val="00C93F01"/>
    <w:rsid w:val="00C94665"/>
    <w:rsid w:val="00CA1B18"/>
    <w:rsid w:val="00CA30E9"/>
    <w:rsid w:val="00CA54B4"/>
    <w:rsid w:val="00CB3198"/>
    <w:rsid w:val="00CB381F"/>
    <w:rsid w:val="00CB5BA3"/>
    <w:rsid w:val="00CC01C5"/>
    <w:rsid w:val="00CC5E09"/>
    <w:rsid w:val="00CD0F9A"/>
    <w:rsid w:val="00CD1228"/>
    <w:rsid w:val="00CD157C"/>
    <w:rsid w:val="00CD2927"/>
    <w:rsid w:val="00CD4206"/>
    <w:rsid w:val="00CD4B93"/>
    <w:rsid w:val="00CD5577"/>
    <w:rsid w:val="00CE2AAA"/>
    <w:rsid w:val="00CF04AC"/>
    <w:rsid w:val="00CF6582"/>
    <w:rsid w:val="00D01FC9"/>
    <w:rsid w:val="00D06C86"/>
    <w:rsid w:val="00D076E0"/>
    <w:rsid w:val="00D141B5"/>
    <w:rsid w:val="00D20AC2"/>
    <w:rsid w:val="00D27924"/>
    <w:rsid w:val="00D31E93"/>
    <w:rsid w:val="00D33247"/>
    <w:rsid w:val="00D413AD"/>
    <w:rsid w:val="00D4375C"/>
    <w:rsid w:val="00D4588A"/>
    <w:rsid w:val="00D61D3E"/>
    <w:rsid w:val="00D62893"/>
    <w:rsid w:val="00D6681B"/>
    <w:rsid w:val="00D67DD7"/>
    <w:rsid w:val="00D703C2"/>
    <w:rsid w:val="00D721BC"/>
    <w:rsid w:val="00D75538"/>
    <w:rsid w:val="00D76AC0"/>
    <w:rsid w:val="00D76BB1"/>
    <w:rsid w:val="00D775C9"/>
    <w:rsid w:val="00D77F74"/>
    <w:rsid w:val="00D84381"/>
    <w:rsid w:val="00D861D6"/>
    <w:rsid w:val="00D96FB7"/>
    <w:rsid w:val="00DA1F70"/>
    <w:rsid w:val="00DA2E9A"/>
    <w:rsid w:val="00DA6550"/>
    <w:rsid w:val="00DC7238"/>
    <w:rsid w:val="00DD06DF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4E66"/>
    <w:rsid w:val="00E053DA"/>
    <w:rsid w:val="00E072EE"/>
    <w:rsid w:val="00E200AA"/>
    <w:rsid w:val="00E21CFE"/>
    <w:rsid w:val="00E22580"/>
    <w:rsid w:val="00E23A09"/>
    <w:rsid w:val="00E36386"/>
    <w:rsid w:val="00E403A2"/>
    <w:rsid w:val="00E62447"/>
    <w:rsid w:val="00E64B2E"/>
    <w:rsid w:val="00E65FA6"/>
    <w:rsid w:val="00E753A1"/>
    <w:rsid w:val="00E76C9B"/>
    <w:rsid w:val="00E77979"/>
    <w:rsid w:val="00E818FA"/>
    <w:rsid w:val="00E8691B"/>
    <w:rsid w:val="00E873CF"/>
    <w:rsid w:val="00E951A5"/>
    <w:rsid w:val="00E96388"/>
    <w:rsid w:val="00E97FAC"/>
    <w:rsid w:val="00EA39AE"/>
    <w:rsid w:val="00EA6105"/>
    <w:rsid w:val="00EB1352"/>
    <w:rsid w:val="00EB3889"/>
    <w:rsid w:val="00EB5464"/>
    <w:rsid w:val="00EB5A15"/>
    <w:rsid w:val="00EC6133"/>
    <w:rsid w:val="00EC757D"/>
    <w:rsid w:val="00ED054E"/>
    <w:rsid w:val="00EF2E1B"/>
    <w:rsid w:val="00EF7CDF"/>
    <w:rsid w:val="00EF7F58"/>
    <w:rsid w:val="00F01F32"/>
    <w:rsid w:val="00F02164"/>
    <w:rsid w:val="00F02B26"/>
    <w:rsid w:val="00F052D9"/>
    <w:rsid w:val="00F10BB0"/>
    <w:rsid w:val="00F17663"/>
    <w:rsid w:val="00F233E9"/>
    <w:rsid w:val="00F25C3E"/>
    <w:rsid w:val="00F31CDC"/>
    <w:rsid w:val="00F479FD"/>
    <w:rsid w:val="00F57C7F"/>
    <w:rsid w:val="00F63991"/>
    <w:rsid w:val="00F6495B"/>
    <w:rsid w:val="00F6499C"/>
    <w:rsid w:val="00F8060E"/>
    <w:rsid w:val="00F8424F"/>
    <w:rsid w:val="00F85267"/>
    <w:rsid w:val="00F86042"/>
    <w:rsid w:val="00F923C5"/>
    <w:rsid w:val="00F94876"/>
    <w:rsid w:val="00FA1730"/>
    <w:rsid w:val="00FA5B29"/>
    <w:rsid w:val="00FA66EF"/>
    <w:rsid w:val="00FA7101"/>
    <w:rsid w:val="00FB0460"/>
    <w:rsid w:val="00FB3CEF"/>
    <w:rsid w:val="00FC0015"/>
    <w:rsid w:val="00FD0F8D"/>
    <w:rsid w:val="00FD13D1"/>
    <w:rsid w:val="00FD4486"/>
    <w:rsid w:val="00FD6034"/>
    <w:rsid w:val="00FD74B2"/>
    <w:rsid w:val="00FE0458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552AD-2919-4C88-B12B-18035DCD7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1207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5</cp:revision>
  <cp:lastPrinted>2013-08-19T16:41:00Z</cp:lastPrinted>
  <dcterms:created xsi:type="dcterms:W3CDTF">2017-04-21T19:53:00Z</dcterms:created>
  <dcterms:modified xsi:type="dcterms:W3CDTF">2017-04-21T20:56:00Z</dcterms:modified>
</cp:coreProperties>
</file>